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theme="majorBidi"/>
          <w:kern w:val="2"/>
          <w:sz w:val="24"/>
          <w:szCs w:val="24"/>
          <w:lang w:val="en-IE" w:bidi="en-US"/>
          <w14:ligatures w14:val="standardContextual"/>
        </w:rPr>
        <w:id w:val="-594629752"/>
        <w:docPartObj>
          <w:docPartGallery w:val="Cover Pages"/>
          <w:docPartUnique/>
        </w:docPartObj>
      </w:sdtPr>
      <w:sdtEndPr>
        <w:rPr>
          <w:rFonts w:eastAsiaTheme="majorEastAsia"/>
          <w:kern w:val="0"/>
          <w:lang w:val="en-US"/>
          <w14:ligatures w14:val="none"/>
        </w:rPr>
      </w:sdtEndPr>
      <w:sdtContent>
        <w:p w14:paraId="3E21AC29" w14:textId="36BF2FFD" w:rsidR="00A91AD4" w:rsidRPr="00CB4304" w:rsidRDefault="00693EF2" w:rsidP="00A91AD4">
          <w:pPr>
            <w:pStyle w:val="NoSpacing"/>
            <w:spacing w:before="120"/>
            <w:jc w:val="right"/>
            <w:rPr>
              <w:sz w:val="64"/>
              <w:szCs w:val="64"/>
            </w:rPr>
          </w:pPr>
          <w:r>
            <w:rPr>
              <w:noProof/>
            </w:rPr>
            <mc:AlternateContent>
              <mc:Choice Requires="wpg">
                <w:drawing>
                  <wp:anchor distT="0" distB="0" distL="114300" distR="114300" simplePos="0" relativeHeight="251658240" behindDoc="1" locked="0" layoutInCell="1" allowOverlap="1" wp14:anchorId="4D72D62A" wp14:editId="38A7688E">
                    <wp:simplePos x="0" y="0"/>
                    <wp:positionH relativeFrom="margin">
                      <wp:align>center</wp:align>
                    </wp:positionH>
                    <wp:positionV relativeFrom="margin">
                      <wp:align>center</wp:align>
                    </wp:positionV>
                    <wp:extent cx="6665595" cy="9718675"/>
                    <wp:effectExtent l="0" t="0" r="18415" b="15240"/>
                    <wp:wrapNone/>
                    <wp:docPr id="193" name="Group 62"/>
                    <wp:cNvGraphicFramePr/>
                    <a:graphic xmlns:a="http://schemas.openxmlformats.org/drawingml/2006/main">
                      <a:graphicData uri="http://schemas.microsoft.com/office/word/2010/wordprocessingGroup">
                        <wpg:wgp>
                          <wpg:cNvGrpSpPr/>
                          <wpg:grpSpPr>
                            <a:xfrm>
                              <a:off x="0" y="0"/>
                              <a:ext cx="6665595" cy="9718675"/>
                              <a:chOff x="0" y="0"/>
                              <a:chExt cx="6864824" cy="9123528"/>
                            </a:xfrm>
                          </wpg:grpSpPr>
                          <wps:wsp>
                            <wps:cNvPr id="194" name="Rectangle 194"/>
                            <wps:cNvSpPr/>
                            <wps:spPr>
                              <a:xfrm>
                                <a:off x="0" y="0"/>
                                <a:ext cx="6858000" cy="2038711"/>
                              </a:xfrm>
                              <a:prstGeom prst="rect">
                                <a:avLst/>
                              </a:prstGeom>
                              <a:solidFill>
                                <a:srgbClr val="970A2C"/>
                              </a:solidFill>
                              <a:ln>
                                <a:solidFill>
                                  <a:srgbClr val="970A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970A2C"/>
                              </a:solidFill>
                              <a:ln>
                                <a:solidFill>
                                  <a:srgbClr val="970A2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87B02" w14:textId="56BB28CB" w:rsidR="00693EF2" w:rsidRPr="00CB4304" w:rsidRDefault="00A91AD4" w:rsidP="00A91AD4">
                                  <w:pPr>
                                    <w:pStyle w:val="NoSpacing"/>
                                    <w:spacing w:before="120"/>
                                    <w:rPr>
                                      <w:sz w:val="64"/>
                                      <w:szCs w:val="64"/>
                                    </w:rPr>
                                  </w:pPr>
                                  <w:r>
                                    <w:rPr>
                                      <w:noProof/>
                                    </w:rPr>
                                    <w:drawing>
                                      <wp:inline distT="0" distB="0" distL="0" distR="0" wp14:anchorId="615CF166" wp14:editId="5A7D1DDE">
                                        <wp:extent cx="4183039" cy="3733800"/>
                                        <wp:effectExtent l="0" t="0" r="8255" b="0"/>
                                        <wp:docPr id="1949830341" name="Picture 48" descr="A red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8323" name="Picture 48" descr="A red square with whit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7460" cy="3737746"/>
                                                </a:xfrm>
                                                <a:prstGeom prst="rect">
                                                  <a:avLst/>
                                                </a:prstGeom>
                                                <a:noFill/>
                                                <a:ln>
                                                  <a:noFill/>
                                                </a:ln>
                                              </pic:spPr>
                                            </pic:pic>
                                          </a:graphicData>
                                        </a:graphic>
                                      </wp:inline>
                                    </w:drawing>
                                  </w:r>
                                  <w:r w:rsidR="00AC1F65">
                                    <w:rPr>
                                      <w:sz w:val="32"/>
                                      <w:szCs w:val="32"/>
                                    </w:rPr>
                                    <w:t xml:space="preserve">    </w:t>
                                  </w:r>
                                  <w:r w:rsidR="00AC1F65" w:rsidRPr="00AC1F65">
                                    <w:rPr>
                                      <w:sz w:val="32"/>
                                      <w:szCs w:val="32"/>
                                    </w:rPr>
                                    <w:t xml:space="preserve"> February 2025</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solidFill>
                                  <a:srgbClr val="970A2C"/>
                                </a:solidFill>
                              </a:ln>
                              <a:effectLst/>
                            </wps:spPr>
                            <wps:style>
                              <a:lnRef idx="0">
                                <a:schemeClr val="accent1"/>
                              </a:lnRef>
                              <a:fillRef idx="0">
                                <a:schemeClr val="accent1"/>
                              </a:fillRef>
                              <a:effectRef idx="0">
                                <a:schemeClr val="accent1"/>
                              </a:effectRef>
                              <a:fontRef idx="minor">
                                <a:schemeClr val="dk1"/>
                              </a:fontRef>
                            </wps:style>
                            <wps:txbx>
                              <w:txbxContent>
                                <w:p w14:paraId="07C1150F" w14:textId="155194FA" w:rsidR="00AC1F65" w:rsidRPr="00AC1F65" w:rsidRDefault="00A91AD4" w:rsidP="00AC1F65">
                                  <w:pPr>
                                    <w:jc w:val="center"/>
                                    <w:rPr>
                                      <w:rFonts w:ascii="Gaillimh Medium" w:hAnsi="Gaillimh Medium"/>
                                      <w:color w:val="8C7317"/>
                                      <w:sz w:val="48"/>
                                      <w:szCs w:val="48"/>
                                    </w:rPr>
                                  </w:pPr>
                                  <w:r w:rsidRPr="00AC1F65">
                                    <w:rPr>
                                      <w:rFonts w:ascii="Gaillimh Medium" w:hAnsi="Gaillimh Medium"/>
                                      <w:color w:val="8C7317"/>
                                      <w:sz w:val="48"/>
                                      <w:szCs w:val="48"/>
                                    </w:rPr>
                                    <w:t>Anti-Fraud and Corruption</w:t>
                                  </w:r>
                                </w:p>
                                <w:p w14:paraId="7043BD05" w14:textId="6518E975" w:rsidR="00A91AD4" w:rsidRPr="00AC1F65" w:rsidRDefault="00A91AD4" w:rsidP="00AC1F65">
                                  <w:pPr>
                                    <w:jc w:val="center"/>
                                    <w:rPr>
                                      <w:rFonts w:ascii="Gaillimh Medium" w:hAnsi="Gaillimh Medium"/>
                                      <w:color w:val="8C7317"/>
                                      <w:sz w:val="48"/>
                                      <w:szCs w:val="48"/>
                                    </w:rPr>
                                  </w:pPr>
                                  <w:r w:rsidRPr="00AC1F65">
                                    <w:rPr>
                                      <w:rFonts w:ascii="Gaillimh Medium" w:hAnsi="Gaillimh Medium"/>
                                      <w:color w:val="8C7317"/>
                                      <w:sz w:val="48"/>
                                      <w:szCs w:val="48"/>
                                    </w:rPr>
                                    <w:t>Policy and Procedure 2025</w:t>
                                  </w:r>
                                </w:p>
                                <w:p w14:paraId="3FC74731" w14:textId="27B1EFA8" w:rsidR="00CD74D7" w:rsidRPr="00906257" w:rsidRDefault="00CD74D7">
                                  <w:pPr>
                                    <w:pStyle w:val="NoSpacing"/>
                                    <w:jc w:val="center"/>
                                    <w:rPr>
                                      <w:rFonts w:ascii="Gaillimh Medium" w:eastAsiaTheme="majorEastAsia" w:hAnsi="Gaillimh Medium" w:cstheme="majorBidi"/>
                                      <w:caps/>
                                      <w:color w:val="8C7317"/>
                                      <w:sz w:val="56"/>
                                      <w:szCs w:val="56"/>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D72D62A" id="Group 62" o:spid="_x0000_s1026" style="position:absolute;left:0;text-align:left;margin-left:0;margin-top:0;width:524.85pt;height:765.25pt;z-index:-251658240;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">
                    <v:rect id="Rectangle 194" o:spid="_x0000_s1027" style="position:absolute;width:68580;height:2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" fillcolor="#970a2c" strokecolor="#970a2c"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" fillcolor="#970a2c" strokecolor="#970a2c" strokeweight="1pt">
                      <v:textbox inset="36pt,57.6pt,36pt,36pt">
                        <w:txbxContent>
                          <w:p w14:paraId="63087B02" w14:textId="56BB28CB" w:rsidR="00693EF2" w:rsidRPr="00CB4304" w:rsidRDefault="00A91AD4" w:rsidP="00A91AD4">
                            <w:pPr>
                              <w:pStyle w:val="NoSpacing"/>
                              <w:spacing w:before="120"/>
                              <w:rPr>
                                <w:sz w:val="64"/>
                                <w:szCs w:val="64"/>
                              </w:rPr>
                            </w:pPr>
                            <w:r>
                              <w:rPr>
                                <w:noProof/>
                              </w:rPr>
                              <w:drawing>
                                <wp:inline distT="0" distB="0" distL="0" distR="0" wp14:anchorId="615CF166" wp14:editId="5A7D1DDE">
                                  <wp:extent cx="4183039" cy="3733800"/>
                                  <wp:effectExtent l="0" t="0" r="8255" b="0"/>
                                  <wp:docPr id="1949830341" name="Picture 48" descr="A red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8323" name="Picture 48" descr="A red square with white 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7460" cy="3737746"/>
                                          </a:xfrm>
                                          <a:prstGeom prst="rect">
                                            <a:avLst/>
                                          </a:prstGeom>
                                          <a:noFill/>
                                          <a:ln>
                                            <a:noFill/>
                                          </a:ln>
                                        </pic:spPr>
                                      </pic:pic>
                                    </a:graphicData>
                                  </a:graphic>
                                </wp:inline>
                              </w:drawing>
                            </w:r>
                            <w:r w:rsidR="00AC1F65">
                              <w:rPr>
                                <w:sz w:val="32"/>
                                <w:szCs w:val="32"/>
                              </w:rPr>
                              <w:t xml:space="preserve">    </w:t>
                            </w:r>
                            <w:r w:rsidR="00AC1F65" w:rsidRPr="00AC1F65">
                              <w:rPr>
                                <w:sz w:val="32"/>
                                <w:szCs w:val="32"/>
                              </w:rPr>
                              <w:t xml:space="preserve"> February 2025</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" fillcolor="white [3212]" strokecolor="#970a2c" strokeweight=".5pt">
                      <v:textbox inset="36pt,7.2pt,36pt,7.2pt">
                        <w:txbxContent>
                          <w:p w14:paraId="07C1150F" w14:textId="155194FA" w:rsidR="00AC1F65" w:rsidRPr="00AC1F65" w:rsidRDefault="00A91AD4" w:rsidP="00AC1F65">
                            <w:pPr>
                              <w:jc w:val="center"/>
                              <w:rPr>
                                <w:rFonts w:ascii="Gaillimh Medium" w:hAnsi="Gaillimh Medium"/>
                                <w:color w:val="8C7317"/>
                                <w:sz w:val="48"/>
                                <w:szCs w:val="48"/>
                              </w:rPr>
                            </w:pPr>
                            <w:r w:rsidRPr="00AC1F65">
                              <w:rPr>
                                <w:rFonts w:ascii="Gaillimh Medium" w:hAnsi="Gaillimh Medium"/>
                                <w:color w:val="8C7317"/>
                                <w:sz w:val="48"/>
                                <w:szCs w:val="48"/>
                              </w:rPr>
                              <w:t>Anti-Fraud and Corruption</w:t>
                            </w:r>
                          </w:p>
                          <w:p w14:paraId="7043BD05" w14:textId="6518E975" w:rsidR="00A91AD4" w:rsidRPr="00AC1F65" w:rsidRDefault="00A91AD4" w:rsidP="00AC1F65">
                            <w:pPr>
                              <w:jc w:val="center"/>
                              <w:rPr>
                                <w:rFonts w:ascii="Gaillimh Medium" w:hAnsi="Gaillimh Medium"/>
                                <w:color w:val="8C7317"/>
                                <w:sz w:val="48"/>
                                <w:szCs w:val="48"/>
                              </w:rPr>
                            </w:pPr>
                            <w:r w:rsidRPr="00AC1F65">
                              <w:rPr>
                                <w:rFonts w:ascii="Gaillimh Medium" w:hAnsi="Gaillimh Medium"/>
                                <w:color w:val="8C7317"/>
                                <w:sz w:val="48"/>
                                <w:szCs w:val="48"/>
                              </w:rPr>
                              <w:t>Policy and Procedure 2025</w:t>
                            </w:r>
                          </w:p>
                          <w:p w14:paraId="3FC74731" w14:textId="27B1EFA8" w:rsidR="00CD74D7" w:rsidRPr="00906257" w:rsidRDefault="00CD74D7">
                            <w:pPr>
                              <w:pStyle w:val="NoSpacing"/>
                              <w:jc w:val="center"/>
                              <w:rPr>
                                <w:rFonts w:ascii="Gaillimh Medium" w:eastAsiaTheme="majorEastAsia" w:hAnsi="Gaillimh Medium" w:cstheme="majorBidi"/>
                                <w:caps/>
                                <w:color w:val="8C7317"/>
                                <w:sz w:val="56"/>
                                <w:szCs w:val="56"/>
                              </w:rPr>
                            </w:pPr>
                          </w:p>
                        </w:txbxContent>
                      </v:textbox>
                    </v:shape>
                    <w10:wrap anchorx="margin" anchory="margin"/>
                  </v:group>
                </w:pict>
              </mc:Fallback>
            </mc:AlternateContent>
          </w:r>
          <w:r w:rsidR="00A91AD4">
            <w:tab/>
          </w:r>
        </w:p>
        <w:p w14:paraId="52A98C29" w14:textId="2CD66335" w:rsidR="00693EF2" w:rsidRDefault="00693EF2" w:rsidP="00D65A14"/>
        <w:p w14:paraId="597AD989" w14:textId="1A14DB93" w:rsidR="00A91AD4" w:rsidRDefault="00693EF2" w:rsidP="00D65A14">
          <w:r>
            <w:br w:type="page"/>
          </w:r>
          <w:r w:rsidR="00A91AD4">
            <w:lastRenderedPageBreak/>
            <w:t xml:space="preserve"> </w:t>
          </w:r>
        </w:p>
      </w:sdtContent>
    </w:sdt>
    <w:p w14:paraId="1DB7B031" w14:textId="42914117" w:rsidR="00EE79C5" w:rsidRPr="00A91AD4" w:rsidRDefault="00EE79C5" w:rsidP="00D65A14">
      <w:r w:rsidRPr="00906257">
        <w:t>Document Control</w:t>
      </w:r>
    </w:p>
    <w:tbl>
      <w:tblPr>
        <w:tblStyle w:val="TableGrid"/>
        <w:tblW w:w="0" w:type="auto"/>
        <w:tblInd w:w="-5" w:type="dxa"/>
        <w:tblLook w:val="04A0" w:firstRow="1" w:lastRow="0" w:firstColumn="1" w:lastColumn="0" w:noHBand="0" w:noVBand="1"/>
      </w:tblPr>
      <w:tblGrid>
        <w:gridCol w:w="9021"/>
      </w:tblGrid>
      <w:tr w:rsidR="00EE79C5" w:rsidRPr="00D65A14" w14:paraId="73034CAD" w14:textId="77777777" w:rsidTr="00EE79C5">
        <w:trPr>
          <w:trHeight w:val="545"/>
        </w:trPr>
        <w:tc>
          <w:tcPr>
            <w:tcW w:w="9021" w:type="dxa"/>
          </w:tcPr>
          <w:p w14:paraId="0BA5CF03" w14:textId="2E3C7CE7" w:rsidR="00EE79C5" w:rsidRPr="00E63D9E" w:rsidRDefault="00EE79C5" w:rsidP="00D65A14">
            <w:pPr>
              <w:rPr>
                <w:sz w:val="24"/>
                <w:szCs w:val="24"/>
              </w:rPr>
            </w:pPr>
            <w:r w:rsidRPr="00E63D9E">
              <w:rPr>
                <w:sz w:val="24"/>
                <w:szCs w:val="24"/>
              </w:rPr>
              <w:t xml:space="preserve">Anti-Fraud and Corruption Policy and Procedure </w:t>
            </w:r>
          </w:p>
        </w:tc>
      </w:tr>
      <w:tr w:rsidR="00EE79C5" w:rsidRPr="00D65A14" w14:paraId="60E08BB2" w14:textId="77777777" w:rsidTr="00EE79C5">
        <w:tc>
          <w:tcPr>
            <w:tcW w:w="9021" w:type="dxa"/>
          </w:tcPr>
          <w:p w14:paraId="759E9C56" w14:textId="3098AE01" w:rsidR="00EE79C5" w:rsidRPr="00E63D9E" w:rsidRDefault="00EE79C5" w:rsidP="00D65A14">
            <w:pPr>
              <w:rPr>
                <w:sz w:val="24"/>
                <w:szCs w:val="24"/>
              </w:rPr>
            </w:pPr>
            <w:r w:rsidRPr="00E63D9E">
              <w:rPr>
                <w:sz w:val="24"/>
                <w:szCs w:val="24"/>
              </w:rPr>
              <w:t xml:space="preserve">Responsibility for </w:t>
            </w:r>
            <w:r w:rsidR="00E63D9E" w:rsidRPr="00E63D9E">
              <w:rPr>
                <w:sz w:val="24"/>
                <w:szCs w:val="24"/>
              </w:rPr>
              <w:t>R</w:t>
            </w:r>
            <w:r w:rsidRPr="00E63D9E">
              <w:rPr>
                <w:sz w:val="24"/>
                <w:szCs w:val="24"/>
              </w:rPr>
              <w:t xml:space="preserve">eview - Corporate </w:t>
            </w:r>
            <w:r w:rsidR="00E63D9E">
              <w:rPr>
                <w:sz w:val="24"/>
                <w:szCs w:val="24"/>
              </w:rPr>
              <w:t xml:space="preserve">Governance &amp; </w:t>
            </w:r>
            <w:r w:rsidRPr="00E63D9E">
              <w:rPr>
                <w:sz w:val="24"/>
                <w:szCs w:val="24"/>
              </w:rPr>
              <w:t>Services</w:t>
            </w:r>
          </w:p>
        </w:tc>
      </w:tr>
      <w:tr w:rsidR="00EE79C5" w:rsidRPr="00D65A14" w14:paraId="5B302237" w14:textId="77777777" w:rsidTr="00EE79C5">
        <w:tc>
          <w:tcPr>
            <w:tcW w:w="9021" w:type="dxa"/>
          </w:tcPr>
          <w:p w14:paraId="4ABC3F97" w14:textId="2DA35E87" w:rsidR="00EE79C5" w:rsidRPr="00E63D9E" w:rsidRDefault="00EE79C5" w:rsidP="00D65A14">
            <w:pPr>
              <w:rPr>
                <w:sz w:val="24"/>
                <w:szCs w:val="24"/>
              </w:rPr>
            </w:pPr>
            <w:r w:rsidRPr="00E63D9E">
              <w:rPr>
                <w:sz w:val="24"/>
                <w:szCs w:val="24"/>
              </w:rPr>
              <w:t>Related policies: All policies, though the following non-exclusive list are particularly relevant</w:t>
            </w:r>
            <w:r w:rsidR="008D0C34" w:rsidRPr="00E63D9E">
              <w:rPr>
                <w:sz w:val="24"/>
                <w:szCs w:val="24"/>
              </w:rPr>
              <w:t xml:space="preserve">. </w:t>
            </w:r>
          </w:p>
          <w:p w14:paraId="65A519C1" w14:textId="1400D3D2" w:rsidR="00EE79C5" w:rsidRPr="00E63D9E" w:rsidRDefault="00EE79C5" w:rsidP="00D65A14">
            <w:pPr>
              <w:rPr>
                <w:sz w:val="24"/>
                <w:szCs w:val="24"/>
              </w:rPr>
            </w:pPr>
            <w:hyperlink r:id="rId13" w:history="1">
              <w:r w:rsidRPr="00E63D9E">
                <w:rPr>
                  <w:rStyle w:val="Hyperlink"/>
                  <w:color w:val="auto"/>
                  <w:sz w:val="24"/>
                  <w:szCs w:val="24"/>
                  <w:u w:val="none"/>
                </w:rPr>
                <w:t xml:space="preserve">Code of Conduct for </w:t>
              </w:r>
              <w:proofErr w:type="spellStart"/>
              <w:r w:rsidRPr="00E63D9E">
                <w:rPr>
                  <w:rStyle w:val="Hyperlink"/>
                  <w:color w:val="auto"/>
                  <w:sz w:val="24"/>
                  <w:szCs w:val="24"/>
                  <w:u w:val="none"/>
                </w:rPr>
                <w:t>Councillors</w:t>
              </w:r>
              <w:proofErr w:type="spellEnd"/>
            </w:hyperlink>
            <w:r w:rsidRPr="00E63D9E">
              <w:rPr>
                <w:sz w:val="24"/>
                <w:szCs w:val="24"/>
              </w:rPr>
              <w:t xml:space="preserve"> </w:t>
            </w:r>
          </w:p>
          <w:p w14:paraId="09D9F628" w14:textId="4F6376C3" w:rsidR="00EE79C5" w:rsidRPr="00E63D9E" w:rsidRDefault="00EE79C5" w:rsidP="00D65A14">
            <w:pPr>
              <w:rPr>
                <w:sz w:val="24"/>
                <w:szCs w:val="24"/>
              </w:rPr>
            </w:pPr>
            <w:hyperlink r:id="rId14" w:history="1">
              <w:r w:rsidRPr="00E63D9E">
                <w:rPr>
                  <w:rStyle w:val="Hyperlink"/>
                  <w:color w:val="auto"/>
                  <w:sz w:val="24"/>
                  <w:szCs w:val="24"/>
                  <w:u w:val="none"/>
                </w:rPr>
                <w:t>Code of Conduct for Employees</w:t>
              </w:r>
            </w:hyperlink>
            <w:r w:rsidRPr="00E63D9E">
              <w:rPr>
                <w:sz w:val="24"/>
                <w:szCs w:val="24"/>
              </w:rPr>
              <w:t xml:space="preserve"> </w:t>
            </w:r>
          </w:p>
          <w:p w14:paraId="09C5055F" w14:textId="036662E1" w:rsidR="00EE79C5" w:rsidRPr="00E63D9E" w:rsidRDefault="008C3028" w:rsidP="00D65A14">
            <w:pPr>
              <w:rPr>
                <w:sz w:val="24"/>
                <w:szCs w:val="24"/>
              </w:rPr>
            </w:pPr>
            <w:hyperlink r:id="rId15" w:history="1">
              <w:r w:rsidRPr="00E63D9E">
                <w:rPr>
                  <w:rStyle w:val="Hyperlink"/>
                  <w:color w:val="auto"/>
                  <w:sz w:val="24"/>
                  <w:szCs w:val="24"/>
                  <w:u w:val="none"/>
                </w:rPr>
                <w:t>Galway City c</w:t>
              </w:r>
              <w:r w:rsidR="00EE79C5" w:rsidRPr="00E63D9E">
                <w:rPr>
                  <w:rStyle w:val="Hyperlink"/>
                  <w:color w:val="auto"/>
                  <w:sz w:val="24"/>
                  <w:szCs w:val="24"/>
                  <w:u w:val="none"/>
                </w:rPr>
                <w:t xml:space="preserve">ouncil Disciplinary Policy and Procedure </w:t>
              </w:r>
            </w:hyperlink>
            <w:r w:rsidR="00EE79C5" w:rsidRPr="00E63D9E">
              <w:rPr>
                <w:sz w:val="24"/>
                <w:szCs w:val="24"/>
              </w:rPr>
              <w:t xml:space="preserve"> </w:t>
            </w:r>
          </w:p>
          <w:p w14:paraId="666BC0C3" w14:textId="66F0AD7B" w:rsidR="00EE79C5" w:rsidRPr="00E63D9E" w:rsidRDefault="008C3028" w:rsidP="00D65A14">
            <w:pPr>
              <w:rPr>
                <w:sz w:val="24"/>
                <w:szCs w:val="24"/>
              </w:rPr>
            </w:pPr>
            <w:r w:rsidRPr="00E63D9E">
              <w:rPr>
                <w:sz w:val="24"/>
                <w:szCs w:val="24"/>
              </w:rPr>
              <w:t xml:space="preserve">Galway City </w:t>
            </w:r>
            <w:r w:rsidR="00EE79C5" w:rsidRPr="00E63D9E">
              <w:rPr>
                <w:sz w:val="24"/>
                <w:szCs w:val="24"/>
              </w:rPr>
              <w:t xml:space="preserve">Council Protected Disclosures Policy and Procedure </w:t>
            </w:r>
          </w:p>
          <w:p w14:paraId="4ECEDBF8" w14:textId="020F3E10" w:rsidR="00EE79C5" w:rsidRPr="00E63D9E" w:rsidRDefault="008C3028" w:rsidP="00D65A14">
            <w:pPr>
              <w:rPr>
                <w:sz w:val="24"/>
                <w:szCs w:val="24"/>
              </w:rPr>
            </w:pPr>
            <w:r w:rsidRPr="00E63D9E">
              <w:rPr>
                <w:sz w:val="24"/>
                <w:szCs w:val="24"/>
              </w:rPr>
              <w:t xml:space="preserve">Galway City </w:t>
            </w:r>
            <w:r w:rsidR="00EE79C5" w:rsidRPr="00E63D9E">
              <w:rPr>
                <w:sz w:val="24"/>
                <w:szCs w:val="24"/>
              </w:rPr>
              <w:t xml:space="preserve">Council Information Communication Technology Acceptable Usage Policy </w:t>
            </w:r>
          </w:p>
          <w:p w14:paraId="3042B7A2" w14:textId="14153E9E" w:rsidR="00EB566D" w:rsidRPr="00E63D9E" w:rsidRDefault="005B5C0D" w:rsidP="00D65A14">
            <w:pPr>
              <w:rPr>
                <w:sz w:val="24"/>
                <w:szCs w:val="24"/>
              </w:rPr>
            </w:pPr>
            <w:r w:rsidRPr="005B5C0D">
              <w:rPr>
                <w:sz w:val="24"/>
                <w:szCs w:val="24"/>
              </w:rPr>
              <w:t xml:space="preserve">Galway City Council Corporate Procurement Plan 2022 - 2024 </w:t>
            </w:r>
          </w:p>
          <w:p w14:paraId="0A8B994C" w14:textId="77777777" w:rsidR="00EB566D" w:rsidRPr="00E63D9E" w:rsidRDefault="00EB566D" w:rsidP="00D65A14">
            <w:pPr>
              <w:rPr>
                <w:sz w:val="24"/>
                <w:szCs w:val="24"/>
              </w:rPr>
            </w:pPr>
            <w:hyperlink r:id="rId16" w:history="1">
              <w:r w:rsidRPr="00E63D9E">
                <w:rPr>
                  <w:sz w:val="24"/>
                  <w:szCs w:val="24"/>
                </w:rPr>
                <w:t>The Criminal Justice (Corruption Offences) Act 2018</w:t>
              </w:r>
            </w:hyperlink>
          </w:p>
          <w:p w14:paraId="2884AB1D" w14:textId="77777777" w:rsidR="00EB566D" w:rsidRPr="00E63D9E" w:rsidRDefault="00EB566D" w:rsidP="00D65A14">
            <w:pPr>
              <w:rPr>
                <w:sz w:val="24"/>
                <w:szCs w:val="24"/>
              </w:rPr>
            </w:pPr>
            <w:hyperlink r:id="rId17" w:history="1">
              <w:r w:rsidRPr="00E63D9E">
                <w:rPr>
                  <w:sz w:val="24"/>
                  <w:szCs w:val="24"/>
                </w:rPr>
                <w:t>Protected Disclosures Act 2014</w:t>
              </w:r>
            </w:hyperlink>
          </w:p>
          <w:p w14:paraId="04A53B59" w14:textId="77777777" w:rsidR="00EB566D" w:rsidRPr="00E63D9E" w:rsidRDefault="00EB566D" w:rsidP="00D65A14">
            <w:pPr>
              <w:rPr>
                <w:sz w:val="24"/>
                <w:szCs w:val="24"/>
              </w:rPr>
            </w:pPr>
            <w:hyperlink r:id="rId18" w:history="1">
              <w:r w:rsidRPr="00E63D9E">
                <w:rPr>
                  <w:sz w:val="24"/>
                  <w:szCs w:val="24"/>
                </w:rPr>
                <w:t>Protected Disclosures (Amendment) Act 2022</w:t>
              </w:r>
            </w:hyperlink>
          </w:p>
          <w:p w14:paraId="67AFB7EE" w14:textId="46ED9717" w:rsidR="00EE79C5" w:rsidRPr="00E63D9E" w:rsidRDefault="00EB566D" w:rsidP="00D65A14">
            <w:pPr>
              <w:rPr>
                <w:sz w:val="24"/>
                <w:szCs w:val="24"/>
              </w:rPr>
            </w:pPr>
            <w:hyperlink r:id="rId19" w:history="1">
              <w:r w:rsidRPr="00E63D9E">
                <w:rPr>
                  <w:sz w:val="24"/>
                  <w:szCs w:val="24"/>
                </w:rPr>
                <w:t>Local Government Act 2001</w:t>
              </w:r>
            </w:hyperlink>
          </w:p>
        </w:tc>
      </w:tr>
      <w:tr w:rsidR="00EE79C5" w:rsidRPr="00D65A14" w14:paraId="3B23C184" w14:textId="77777777" w:rsidTr="00EE79C5">
        <w:tc>
          <w:tcPr>
            <w:tcW w:w="9021" w:type="dxa"/>
          </w:tcPr>
          <w:p w14:paraId="26F25E98" w14:textId="0EA17D13" w:rsidR="00EE79C5" w:rsidRPr="00E63D9E" w:rsidRDefault="00EE79C5" w:rsidP="00BC7942">
            <w:pPr>
              <w:rPr>
                <w:sz w:val="24"/>
                <w:szCs w:val="24"/>
              </w:rPr>
            </w:pPr>
            <w:r w:rsidRPr="00E63D9E">
              <w:rPr>
                <w:sz w:val="24"/>
                <w:szCs w:val="24"/>
              </w:rPr>
              <w:t>This anti-fraud and corruption policy and procedure was</w:t>
            </w:r>
            <w:r w:rsidR="00CB4304" w:rsidRPr="00E63D9E">
              <w:rPr>
                <w:sz w:val="24"/>
                <w:szCs w:val="24"/>
              </w:rPr>
              <w:t xml:space="preserve"> drafted nationally in November 2024 and</w:t>
            </w:r>
            <w:r w:rsidRPr="00E63D9E">
              <w:rPr>
                <w:sz w:val="24"/>
                <w:szCs w:val="24"/>
              </w:rPr>
              <w:t xml:space="preserve"> adopted by </w:t>
            </w:r>
            <w:r w:rsidR="008C3028" w:rsidRPr="00E63D9E">
              <w:rPr>
                <w:sz w:val="24"/>
                <w:szCs w:val="24"/>
              </w:rPr>
              <w:t xml:space="preserve">Galway City </w:t>
            </w:r>
            <w:r w:rsidRPr="00E63D9E">
              <w:rPr>
                <w:sz w:val="24"/>
                <w:szCs w:val="24"/>
              </w:rPr>
              <w:t xml:space="preserve">Council’s </w:t>
            </w:r>
            <w:r w:rsidR="00CB4304" w:rsidRPr="00E63D9E">
              <w:rPr>
                <w:sz w:val="24"/>
                <w:szCs w:val="24"/>
              </w:rPr>
              <w:t>Senior M</w:t>
            </w:r>
            <w:r w:rsidRPr="00E63D9E">
              <w:rPr>
                <w:sz w:val="24"/>
                <w:szCs w:val="24"/>
              </w:rPr>
              <w:t xml:space="preserve">anagement </w:t>
            </w:r>
            <w:r w:rsidR="00CB4304" w:rsidRPr="00E63D9E">
              <w:rPr>
                <w:sz w:val="24"/>
                <w:szCs w:val="24"/>
              </w:rPr>
              <w:t>T</w:t>
            </w:r>
            <w:r w:rsidRPr="00E63D9E">
              <w:rPr>
                <w:sz w:val="24"/>
                <w:szCs w:val="24"/>
              </w:rPr>
              <w:t>eam</w:t>
            </w:r>
            <w:r w:rsidR="00CB4304" w:rsidRPr="00E63D9E">
              <w:rPr>
                <w:sz w:val="24"/>
                <w:szCs w:val="24"/>
              </w:rPr>
              <w:t xml:space="preserve"> on </w:t>
            </w:r>
            <w:r w:rsidR="000D15E9" w:rsidRPr="00E63D9E">
              <w:rPr>
                <w:sz w:val="24"/>
                <w:szCs w:val="24"/>
              </w:rPr>
              <w:t>04 February 2025.</w:t>
            </w:r>
          </w:p>
        </w:tc>
      </w:tr>
      <w:tr w:rsidR="00AC1F65" w:rsidRPr="00D65A14" w14:paraId="5F50BF59" w14:textId="77777777" w:rsidTr="00EE79C5">
        <w:tc>
          <w:tcPr>
            <w:tcW w:w="9021" w:type="dxa"/>
          </w:tcPr>
          <w:p w14:paraId="1B4458F5" w14:textId="77777777" w:rsidR="00AC1F65" w:rsidRDefault="00AC1F65" w:rsidP="00BC7942">
            <w:pPr>
              <w:rPr>
                <w:sz w:val="24"/>
                <w:szCs w:val="24"/>
              </w:rPr>
            </w:pPr>
          </w:p>
          <w:p w14:paraId="6638EE4D" w14:textId="77777777" w:rsidR="00AC1F65" w:rsidRDefault="00AC1F65" w:rsidP="001D5F37">
            <w:pPr>
              <w:spacing w:after="0"/>
              <w:rPr>
                <w:sz w:val="24"/>
                <w:szCs w:val="24"/>
              </w:rPr>
            </w:pPr>
            <w:r w:rsidRPr="00AC1F65">
              <w:rPr>
                <w:sz w:val="24"/>
                <w:szCs w:val="24"/>
              </w:rPr>
              <w:t xml:space="preserve">The Protected Disclosures Officer for Galway City Council is </w:t>
            </w:r>
          </w:p>
          <w:p w14:paraId="4F52E04A" w14:textId="1D5BA043" w:rsidR="00AC1F65" w:rsidRDefault="00AC1F65" w:rsidP="001D5F37">
            <w:pPr>
              <w:spacing w:after="0"/>
              <w:rPr>
                <w:sz w:val="24"/>
                <w:szCs w:val="24"/>
              </w:rPr>
            </w:pPr>
            <w:r w:rsidRPr="00AC1F65">
              <w:rPr>
                <w:sz w:val="24"/>
                <w:szCs w:val="24"/>
              </w:rPr>
              <w:t>the Director of Finance</w:t>
            </w:r>
            <w:r>
              <w:rPr>
                <w:sz w:val="24"/>
                <w:szCs w:val="24"/>
              </w:rPr>
              <w:t xml:space="preserve"> who is</w:t>
            </w:r>
            <w:r w:rsidRPr="00AC1F65">
              <w:rPr>
                <w:sz w:val="24"/>
                <w:szCs w:val="24"/>
              </w:rPr>
              <w:t xml:space="preserve"> based in the Corporate Development Directorate</w:t>
            </w:r>
            <w:r w:rsidR="001D5F37">
              <w:rPr>
                <w:sz w:val="24"/>
                <w:szCs w:val="24"/>
              </w:rPr>
              <w:t>.</w:t>
            </w:r>
          </w:p>
          <w:p w14:paraId="2DCFA935" w14:textId="34F34358" w:rsidR="00AC1F65" w:rsidRPr="00AC1F65" w:rsidRDefault="00AC1F65" w:rsidP="00BC7942">
            <w:pPr>
              <w:rPr>
                <w:sz w:val="24"/>
                <w:szCs w:val="24"/>
              </w:rPr>
            </w:pPr>
            <w:r>
              <w:rPr>
                <w:sz w:val="24"/>
                <w:szCs w:val="24"/>
              </w:rPr>
              <w:t>E</w:t>
            </w:r>
            <w:r w:rsidRPr="00AC1F65">
              <w:rPr>
                <w:sz w:val="24"/>
                <w:szCs w:val="24"/>
              </w:rPr>
              <w:t xml:space="preserve">mail address ProtectedDisclosures@GalwayCity.ie, or by post to: </w:t>
            </w:r>
            <w:r>
              <w:rPr>
                <w:sz w:val="24"/>
                <w:szCs w:val="24"/>
              </w:rPr>
              <w:t xml:space="preserve">Director </w:t>
            </w:r>
            <w:r w:rsidRPr="00AC1F65">
              <w:rPr>
                <w:sz w:val="24"/>
                <w:szCs w:val="24"/>
              </w:rPr>
              <w:t>of Finance, Galway City Council, City Hall, College Road, Galway H91 X4K8. Reports made orally should be made to</w:t>
            </w:r>
            <w:r>
              <w:rPr>
                <w:sz w:val="24"/>
                <w:szCs w:val="24"/>
              </w:rPr>
              <w:t xml:space="preserve"> direct line </w:t>
            </w:r>
            <w:r w:rsidRPr="00AC1F65">
              <w:rPr>
                <w:sz w:val="24"/>
                <w:szCs w:val="24"/>
              </w:rPr>
              <w:t xml:space="preserve">(091) 536 </w:t>
            </w:r>
            <w:r>
              <w:rPr>
                <w:sz w:val="24"/>
                <w:szCs w:val="24"/>
              </w:rPr>
              <w:t xml:space="preserve">871 or reception </w:t>
            </w:r>
            <w:r w:rsidRPr="00AC1F65">
              <w:rPr>
                <w:sz w:val="24"/>
                <w:szCs w:val="24"/>
              </w:rPr>
              <w:t xml:space="preserve">(091) </w:t>
            </w:r>
            <w:r>
              <w:rPr>
                <w:sz w:val="24"/>
                <w:szCs w:val="24"/>
              </w:rPr>
              <w:t>546400 requesting the Director of Finance</w:t>
            </w:r>
            <w:r w:rsidRPr="00AC1F65">
              <w:rPr>
                <w:sz w:val="24"/>
                <w:szCs w:val="24"/>
              </w:rPr>
              <w:t>.</w:t>
            </w:r>
          </w:p>
          <w:p w14:paraId="16D8A74C" w14:textId="77777777" w:rsidR="00AC1F65" w:rsidRDefault="00AC1F65" w:rsidP="00BC7942"/>
          <w:p w14:paraId="045B43C0" w14:textId="77777777" w:rsidR="00AC1F65" w:rsidRDefault="00AC1F65" w:rsidP="00BC7942"/>
          <w:p w14:paraId="277F724D" w14:textId="77777777" w:rsidR="00AC1F65" w:rsidRPr="00E63D9E" w:rsidRDefault="00AC1F65" w:rsidP="00BC7942"/>
        </w:tc>
      </w:tr>
    </w:tbl>
    <w:p w14:paraId="65C3A5B0" w14:textId="77777777" w:rsidR="00EE79C5" w:rsidRPr="008C3028" w:rsidRDefault="00EE79C5" w:rsidP="00D65A14"/>
    <w:p w14:paraId="515A9192" w14:textId="3E3D9B66" w:rsidR="00D131BD" w:rsidRDefault="00D131BD" w:rsidP="00D65A14">
      <w:r>
        <w:br w:type="page"/>
      </w:r>
    </w:p>
    <w:sdt>
      <w:sdtPr>
        <w:rPr>
          <w:rFonts w:ascii="Arial" w:hAnsi="Arial"/>
          <w:color w:val="auto"/>
          <w:sz w:val="24"/>
          <w:szCs w:val="24"/>
        </w:rPr>
        <w:id w:val="-616451226"/>
        <w:docPartObj>
          <w:docPartGallery w:val="Table of Contents"/>
          <w:docPartUnique/>
        </w:docPartObj>
      </w:sdtPr>
      <w:sdtEndPr>
        <w:rPr>
          <w:b/>
          <w:bCs/>
          <w:noProof/>
        </w:rPr>
      </w:sdtEndPr>
      <w:sdtContent>
        <w:p w14:paraId="0A5F4BC2" w14:textId="58EBEAF2" w:rsidR="00BC7942" w:rsidRDefault="00BC7942">
          <w:pPr>
            <w:pStyle w:val="TOCHeading"/>
          </w:pPr>
          <w:r>
            <w:t>Contents</w:t>
          </w:r>
        </w:p>
        <w:p w14:paraId="7F01CFF7" w14:textId="330F1A33" w:rsidR="00C07B7B" w:rsidRDefault="00BC7942">
          <w:pPr>
            <w:pStyle w:val="TOC1"/>
            <w:tabs>
              <w:tab w:val="right" w:leader="dot" w:pos="9016"/>
            </w:tabs>
            <w:rPr>
              <w:rFonts w:asciiTheme="minorHAnsi" w:eastAsiaTheme="minorEastAsia" w:hAnsiTheme="minorHAnsi" w:cstheme="minorBidi"/>
              <w:noProof/>
              <w:kern w:val="2"/>
              <w:lang w:val="en-IE" w:eastAsia="en-IE" w:bidi="ar-SA"/>
              <w14:ligatures w14:val="standardContextual"/>
            </w:rPr>
          </w:pPr>
          <w:r>
            <w:fldChar w:fldCharType="begin"/>
          </w:r>
          <w:r>
            <w:instrText xml:space="preserve"> TOC \o "1-5" \h \z \u </w:instrText>
          </w:r>
          <w:r>
            <w:fldChar w:fldCharType="separate"/>
          </w:r>
          <w:hyperlink w:anchor="_Toc207120415" w:history="1">
            <w:r w:rsidR="00C07B7B" w:rsidRPr="00DC33A6">
              <w:rPr>
                <w:rStyle w:val="Hyperlink"/>
                <w:noProof/>
              </w:rPr>
              <w:t>Part 1 - Policy</w:t>
            </w:r>
            <w:r w:rsidR="00C07B7B">
              <w:rPr>
                <w:noProof/>
                <w:webHidden/>
              </w:rPr>
              <w:tab/>
            </w:r>
            <w:r w:rsidR="00C07B7B">
              <w:rPr>
                <w:noProof/>
                <w:webHidden/>
              </w:rPr>
              <w:fldChar w:fldCharType="begin"/>
            </w:r>
            <w:r w:rsidR="00C07B7B">
              <w:rPr>
                <w:noProof/>
                <w:webHidden/>
              </w:rPr>
              <w:instrText xml:space="preserve"> PAGEREF _Toc207120415 \h </w:instrText>
            </w:r>
            <w:r w:rsidR="00C07B7B">
              <w:rPr>
                <w:noProof/>
                <w:webHidden/>
              </w:rPr>
            </w:r>
            <w:r w:rsidR="00C07B7B">
              <w:rPr>
                <w:noProof/>
                <w:webHidden/>
              </w:rPr>
              <w:fldChar w:fldCharType="separate"/>
            </w:r>
            <w:r w:rsidR="00C07B7B">
              <w:rPr>
                <w:noProof/>
                <w:webHidden/>
              </w:rPr>
              <w:t>4</w:t>
            </w:r>
            <w:r w:rsidR="00C07B7B">
              <w:rPr>
                <w:noProof/>
                <w:webHidden/>
              </w:rPr>
              <w:fldChar w:fldCharType="end"/>
            </w:r>
          </w:hyperlink>
        </w:p>
        <w:p w14:paraId="03942F12" w14:textId="1D7C6CC6"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16" w:history="1">
            <w:r w:rsidRPr="00DC33A6">
              <w:rPr>
                <w:rStyle w:val="Hyperlink"/>
                <w:noProof/>
              </w:rPr>
              <w:t>1.</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Introduction</w:t>
            </w:r>
            <w:r>
              <w:rPr>
                <w:noProof/>
                <w:webHidden/>
              </w:rPr>
              <w:tab/>
            </w:r>
            <w:r>
              <w:rPr>
                <w:noProof/>
                <w:webHidden/>
              </w:rPr>
              <w:fldChar w:fldCharType="begin"/>
            </w:r>
            <w:r>
              <w:rPr>
                <w:noProof/>
                <w:webHidden/>
              </w:rPr>
              <w:instrText xml:space="preserve"> PAGEREF _Toc207120416 \h </w:instrText>
            </w:r>
            <w:r>
              <w:rPr>
                <w:noProof/>
                <w:webHidden/>
              </w:rPr>
            </w:r>
            <w:r>
              <w:rPr>
                <w:noProof/>
                <w:webHidden/>
              </w:rPr>
              <w:fldChar w:fldCharType="separate"/>
            </w:r>
            <w:r>
              <w:rPr>
                <w:noProof/>
                <w:webHidden/>
              </w:rPr>
              <w:t>4</w:t>
            </w:r>
            <w:r>
              <w:rPr>
                <w:noProof/>
                <w:webHidden/>
              </w:rPr>
              <w:fldChar w:fldCharType="end"/>
            </w:r>
          </w:hyperlink>
        </w:p>
        <w:p w14:paraId="66DE6E39" w14:textId="5C469C96"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17" w:history="1">
            <w:r w:rsidRPr="00DC33A6">
              <w:rPr>
                <w:rStyle w:val="Hyperlink"/>
                <w:noProof/>
              </w:rPr>
              <w:t>2.</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Fraud and Corruption Definitions</w:t>
            </w:r>
            <w:r>
              <w:rPr>
                <w:noProof/>
                <w:webHidden/>
              </w:rPr>
              <w:tab/>
            </w:r>
            <w:r>
              <w:rPr>
                <w:noProof/>
                <w:webHidden/>
              </w:rPr>
              <w:fldChar w:fldCharType="begin"/>
            </w:r>
            <w:r>
              <w:rPr>
                <w:noProof/>
                <w:webHidden/>
              </w:rPr>
              <w:instrText xml:space="preserve"> PAGEREF _Toc207120417 \h </w:instrText>
            </w:r>
            <w:r>
              <w:rPr>
                <w:noProof/>
                <w:webHidden/>
              </w:rPr>
            </w:r>
            <w:r>
              <w:rPr>
                <w:noProof/>
                <w:webHidden/>
              </w:rPr>
              <w:fldChar w:fldCharType="separate"/>
            </w:r>
            <w:r>
              <w:rPr>
                <w:noProof/>
                <w:webHidden/>
              </w:rPr>
              <w:t>5</w:t>
            </w:r>
            <w:r>
              <w:rPr>
                <w:noProof/>
                <w:webHidden/>
              </w:rPr>
              <w:fldChar w:fldCharType="end"/>
            </w:r>
          </w:hyperlink>
        </w:p>
        <w:p w14:paraId="7E3772BF" w14:textId="30E92D30"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18" w:history="1">
            <w:r w:rsidRPr="00DC33A6">
              <w:rPr>
                <w:rStyle w:val="Hyperlink"/>
                <w:noProof/>
              </w:rPr>
              <w:t>3.</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Anti-Fraud and Corruption Policy Statement and Supporting Policies</w:t>
            </w:r>
            <w:r>
              <w:rPr>
                <w:noProof/>
                <w:webHidden/>
              </w:rPr>
              <w:tab/>
            </w:r>
            <w:r>
              <w:rPr>
                <w:noProof/>
                <w:webHidden/>
              </w:rPr>
              <w:fldChar w:fldCharType="begin"/>
            </w:r>
            <w:r>
              <w:rPr>
                <w:noProof/>
                <w:webHidden/>
              </w:rPr>
              <w:instrText xml:space="preserve"> PAGEREF _Toc207120418 \h </w:instrText>
            </w:r>
            <w:r>
              <w:rPr>
                <w:noProof/>
                <w:webHidden/>
              </w:rPr>
            </w:r>
            <w:r>
              <w:rPr>
                <w:noProof/>
                <w:webHidden/>
              </w:rPr>
              <w:fldChar w:fldCharType="separate"/>
            </w:r>
            <w:r>
              <w:rPr>
                <w:noProof/>
                <w:webHidden/>
              </w:rPr>
              <w:t>6</w:t>
            </w:r>
            <w:r>
              <w:rPr>
                <w:noProof/>
                <w:webHidden/>
              </w:rPr>
              <w:fldChar w:fldCharType="end"/>
            </w:r>
          </w:hyperlink>
        </w:p>
        <w:p w14:paraId="3039F4C3" w14:textId="07217994" w:rsidR="00C07B7B" w:rsidRDefault="00C07B7B">
          <w:pPr>
            <w:pStyle w:val="TOC4"/>
            <w:tabs>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19" w:history="1">
            <w:r w:rsidRPr="00DC33A6">
              <w:rPr>
                <w:rStyle w:val="Hyperlink"/>
                <w:noProof/>
              </w:rPr>
              <w:t>Risk management and fraud prevention</w:t>
            </w:r>
            <w:r>
              <w:rPr>
                <w:noProof/>
                <w:webHidden/>
              </w:rPr>
              <w:tab/>
            </w:r>
            <w:r>
              <w:rPr>
                <w:noProof/>
                <w:webHidden/>
              </w:rPr>
              <w:fldChar w:fldCharType="begin"/>
            </w:r>
            <w:r>
              <w:rPr>
                <w:noProof/>
                <w:webHidden/>
              </w:rPr>
              <w:instrText xml:space="preserve"> PAGEREF _Toc207120419 \h </w:instrText>
            </w:r>
            <w:r>
              <w:rPr>
                <w:noProof/>
                <w:webHidden/>
              </w:rPr>
            </w:r>
            <w:r>
              <w:rPr>
                <w:noProof/>
                <w:webHidden/>
              </w:rPr>
              <w:fldChar w:fldCharType="separate"/>
            </w:r>
            <w:r>
              <w:rPr>
                <w:noProof/>
                <w:webHidden/>
              </w:rPr>
              <w:t>8</w:t>
            </w:r>
            <w:r>
              <w:rPr>
                <w:noProof/>
                <w:webHidden/>
              </w:rPr>
              <w:fldChar w:fldCharType="end"/>
            </w:r>
          </w:hyperlink>
        </w:p>
        <w:p w14:paraId="3A6F9B8E" w14:textId="3A7FDD4D" w:rsidR="00C07B7B" w:rsidRDefault="00C07B7B">
          <w:pPr>
            <w:pStyle w:val="TOC4"/>
            <w:tabs>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0" w:history="1">
            <w:r w:rsidRPr="00DC33A6">
              <w:rPr>
                <w:rStyle w:val="Hyperlink"/>
                <w:noProof/>
              </w:rPr>
              <w:t>Internal Control/ Governance Environment and Fraud Prevention</w:t>
            </w:r>
            <w:r>
              <w:rPr>
                <w:noProof/>
                <w:webHidden/>
              </w:rPr>
              <w:tab/>
            </w:r>
            <w:r>
              <w:rPr>
                <w:noProof/>
                <w:webHidden/>
              </w:rPr>
              <w:fldChar w:fldCharType="begin"/>
            </w:r>
            <w:r>
              <w:rPr>
                <w:noProof/>
                <w:webHidden/>
              </w:rPr>
              <w:instrText xml:space="preserve"> PAGEREF _Toc207120420 \h </w:instrText>
            </w:r>
            <w:r>
              <w:rPr>
                <w:noProof/>
                <w:webHidden/>
              </w:rPr>
            </w:r>
            <w:r>
              <w:rPr>
                <w:noProof/>
                <w:webHidden/>
              </w:rPr>
              <w:fldChar w:fldCharType="separate"/>
            </w:r>
            <w:r>
              <w:rPr>
                <w:noProof/>
                <w:webHidden/>
              </w:rPr>
              <w:t>8</w:t>
            </w:r>
            <w:r>
              <w:rPr>
                <w:noProof/>
                <w:webHidden/>
              </w:rPr>
              <w:fldChar w:fldCharType="end"/>
            </w:r>
          </w:hyperlink>
        </w:p>
        <w:p w14:paraId="66AF71B2" w14:textId="46C955F2"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1" w:history="1">
            <w:r w:rsidRPr="00DC33A6">
              <w:rPr>
                <w:rStyle w:val="Hyperlink"/>
                <w:noProof/>
              </w:rPr>
              <w:t>4.</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Fraud and Corruption Prevention: Roles and Responsibilities</w:t>
            </w:r>
            <w:r>
              <w:rPr>
                <w:noProof/>
                <w:webHidden/>
              </w:rPr>
              <w:tab/>
            </w:r>
            <w:r>
              <w:rPr>
                <w:noProof/>
                <w:webHidden/>
              </w:rPr>
              <w:fldChar w:fldCharType="begin"/>
            </w:r>
            <w:r>
              <w:rPr>
                <w:noProof/>
                <w:webHidden/>
              </w:rPr>
              <w:instrText xml:space="preserve"> PAGEREF _Toc207120421 \h </w:instrText>
            </w:r>
            <w:r>
              <w:rPr>
                <w:noProof/>
                <w:webHidden/>
              </w:rPr>
            </w:r>
            <w:r>
              <w:rPr>
                <w:noProof/>
                <w:webHidden/>
              </w:rPr>
              <w:fldChar w:fldCharType="separate"/>
            </w:r>
            <w:r>
              <w:rPr>
                <w:noProof/>
                <w:webHidden/>
              </w:rPr>
              <w:t>9</w:t>
            </w:r>
            <w:r>
              <w:rPr>
                <w:noProof/>
                <w:webHidden/>
              </w:rPr>
              <w:fldChar w:fldCharType="end"/>
            </w:r>
          </w:hyperlink>
        </w:p>
        <w:p w14:paraId="73A9B511" w14:textId="68328EA5"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2" w:history="1">
            <w:r w:rsidRPr="00DC33A6">
              <w:rPr>
                <w:rStyle w:val="Hyperlink"/>
                <w:noProof/>
              </w:rPr>
              <w:t>4.1</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Senior Management: Directors of Service and Section Heads</w:t>
            </w:r>
            <w:r>
              <w:rPr>
                <w:noProof/>
                <w:webHidden/>
              </w:rPr>
              <w:tab/>
            </w:r>
            <w:r>
              <w:rPr>
                <w:noProof/>
                <w:webHidden/>
              </w:rPr>
              <w:fldChar w:fldCharType="begin"/>
            </w:r>
            <w:r>
              <w:rPr>
                <w:noProof/>
                <w:webHidden/>
              </w:rPr>
              <w:instrText xml:space="preserve"> PAGEREF _Toc207120422 \h </w:instrText>
            </w:r>
            <w:r>
              <w:rPr>
                <w:noProof/>
                <w:webHidden/>
              </w:rPr>
            </w:r>
            <w:r>
              <w:rPr>
                <w:noProof/>
                <w:webHidden/>
              </w:rPr>
              <w:fldChar w:fldCharType="separate"/>
            </w:r>
            <w:r>
              <w:rPr>
                <w:noProof/>
                <w:webHidden/>
              </w:rPr>
              <w:t>9</w:t>
            </w:r>
            <w:r>
              <w:rPr>
                <w:noProof/>
                <w:webHidden/>
              </w:rPr>
              <w:fldChar w:fldCharType="end"/>
            </w:r>
          </w:hyperlink>
        </w:p>
        <w:p w14:paraId="50945399" w14:textId="25FBAC57"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3" w:history="1">
            <w:r w:rsidRPr="00DC33A6">
              <w:rPr>
                <w:rStyle w:val="Hyperlink"/>
                <w:noProof/>
              </w:rPr>
              <w:t>4.2</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Line- Managers and Supervisors</w:t>
            </w:r>
            <w:r>
              <w:rPr>
                <w:noProof/>
                <w:webHidden/>
              </w:rPr>
              <w:tab/>
            </w:r>
            <w:r>
              <w:rPr>
                <w:noProof/>
                <w:webHidden/>
              </w:rPr>
              <w:fldChar w:fldCharType="begin"/>
            </w:r>
            <w:r>
              <w:rPr>
                <w:noProof/>
                <w:webHidden/>
              </w:rPr>
              <w:instrText xml:space="preserve"> PAGEREF _Toc207120423 \h </w:instrText>
            </w:r>
            <w:r>
              <w:rPr>
                <w:noProof/>
                <w:webHidden/>
              </w:rPr>
            </w:r>
            <w:r>
              <w:rPr>
                <w:noProof/>
                <w:webHidden/>
              </w:rPr>
              <w:fldChar w:fldCharType="separate"/>
            </w:r>
            <w:r>
              <w:rPr>
                <w:noProof/>
                <w:webHidden/>
              </w:rPr>
              <w:t>10</w:t>
            </w:r>
            <w:r>
              <w:rPr>
                <w:noProof/>
                <w:webHidden/>
              </w:rPr>
              <w:fldChar w:fldCharType="end"/>
            </w:r>
          </w:hyperlink>
        </w:p>
        <w:p w14:paraId="6557E953" w14:textId="3C07958A"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4" w:history="1">
            <w:r w:rsidRPr="00DC33A6">
              <w:rPr>
                <w:rStyle w:val="Hyperlink"/>
                <w:noProof/>
              </w:rPr>
              <w:t>4.3</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Employees</w:t>
            </w:r>
            <w:r>
              <w:rPr>
                <w:noProof/>
                <w:webHidden/>
              </w:rPr>
              <w:tab/>
            </w:r>
            <w:r>
              <w:rPr>
                <w:noProof/>
                <w:webHidden/>
              </w:rPr>
              <w:fldChar w:fldCharType="begin"/>
            </w:r>
            <w:r>
              <w:rPr>
                <w:noProof/>
                <w:webHidden/>
              </w:rPr>
              <w:instrText xml:space="preserve"> PAGEREF _Toc207120424 \h </w:instrText>
            </w:r>
            <w:r>
              <w:rPr>
                <w:noProof/>
                <w:webHidden/>
              </w:rPr>
            </w:r>
            <w:r>
              <w:rPr>
                <w:noProof/>
                <w:webHidden/>
              </w:rPr>
              <w:fldChar w:fldCharType="separate"/>
            </w:r>
            <w:r>
              <w:rPr>
                <w:noProof/>
                <w:webHidden/>
              </w:rPr>
              <w:t>11</w:t>
            </w:r>
            <w:r>
              <w:rPr>
                <w:noProof/>
                <w:webHidden/>
              </w:rPr>
              <w:fldChar w:fldCharType="end"/>
            </w:r>
          </w:hyperlink>
        </w:p>
        <w:p w14:paraId="789EFFB2" w14:textId="56D7E4B2"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5" w:history="1">
            <w:r w:rsidRPr="00DC33A6">
              <w:rPr>
                <w:rStyle w:val="Hyperlink"/>
                <w:noProof/>
              </w:rPr>
              <w:t>4.4</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Councillors</w:t>
            </w:r>
            <w:r>
              <w:rPr>
                <w:noProof/>
                <w:webHidden/>
              </w:rPr>
              <w:tab/>
            </w:r>
            <w:r>
              <w:rPr>
                <w:noProof/>
                <w:webHidden/>
              </w:rPr>
              <w:fldChar w:fldCharType="begin"/>
            </w:r>
            <w:r>
              <w:rPr>
                <w:noProof/>
                <w:webHidden/>
              </w:rPr>
              <w:instrText xml:space="preserve"> PAGEREF _Toc207120425 \h </w:instrText>
            </w:r>
            <w:r>
              <w:rPr>
                <w:noProof/>
                <w:webHidden/>
              </w:rPr>
            </w:r>
            <w:r>
              <w:rPr>
                <w:noProof/>
                <w:webHidden/>
              </w:rPr>
              <w:fldChar w:fldCharType="separate"/>
            </w:r>
            <w:r>
              <w:rPr>
                <w:noProof/>
                <w:webHidden/>
              </w:rPr>
              <w:t>12</w:t>
            </w:r>
            <w:r>
              <w:rPr>
                <w:noProof/>
                <w:webHidden/>
              </w:rPr>
              <w:fldChar w:fldCharType="end"/>
            </w:r>
          </w:hyperlink>
        </w:p>
        <w:p w14:paraId="06C45B1C" w14:textId="07F338FC"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6" w:history="1">
            <w:r w:rsidRPr="00DC33A6">
              <w:rPr>
                <w:rStyle w:val="Hyperlink"/>
                <w:noProof/>
              </w:rPr>
              <w:t>4.5</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Human Resource Department</w:t>
            </w:r>
            <w:r>
              <w:rPr>
                <w:noProof/>
                <w:webHidden/>
              </w:rPr>
              <w:tab/>
            </w:r>
            <w:r>
              <w:rPr>
                <w:noProof/>
                <w:webHidden/>
              </w:rPr>
              <w:fldChar w:fldCharType="begin"/>
            </w:r>
            <w:r>
              <w:rPr>
                <w:noProof/>
                <w:webHidden/>
              </w:rPr>
              <w:instrText xml:space="preserve"> PAGEREF _Toc207120426 \h </w:instrText>
            </w:r>
            <w:r>
              <w:rPr>
                <w:noProof/>
                <w:webHidden/>
              </w:rPr>
            </w:r>
            <w:r>
              <w:rPr>
                <w:noProof/>
                <w:webHidden/>
              </w:rPr>
              <w:fldChar w:fldCharType="separate"/>
            </w:r>
            <w:r>
              <w:rPr>
                <w:noProof/>
                <w:webHidden/>
              </w:rPr>
              <w:t>12</w:t>
            </w:r>
            <w:r>
              <w:rPr>
                <w:noProof/>
                <w:webHidden/>
              </w:rPr>
              <w:fldChar w:fldCharType="end"/>
            </w:r>
          </w:hyperlink>
        </w:p>
        <w:p w14:paraId="35E7F5FF" w14:textId="0F143999"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7" w:history="1">
            <w:r w:rsidRPr="00DC33A6">
              <w:rPr>
                <w:rStyle w:val="Hyperlink"/>
                <w:noProof/>
              </w:rPr>
              <w:t>4.6</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IT Department</w:t>
            </w:r>
            <w:r>
              <w:rPr>
                <w:noProof/>
                <w:webHidden/>
              </w:rPr>
              <w:tab/>
            </w:r>
            <w:r>
              <w:rPr>
                <w:noProof/>
                <w:webHidden/>
              </w:rPr>
              <w:fldChar w:fldCharType="begin"/>
            </w:r>
            <w:r>
              <w:rPr>
                <w:noProof/>
                <w:webHidden/>
              </w:rPr>
              <w:instrText xml:space="preserve"> PAGEREF _Toc207120427 \h </w:instrText>
            </w:r>
            <w:r>
              <w:rPr>
                <w:noProof/>
                <w:webHidden/>
              </w:rPr>
            </w:r>
            <w:r>
              <w:rPr>
                <w:noProof/>
                <w:webHidden/>
              </w:rPr>
              <w:fldChar w:fldCharType="separate"/>
            </w:r>
            <w:r>
              <w:rPr>
                <w:noProof/>
                <w:webHidden/>
              </w:rPr>
              <w:t>13</w:t>
            </w:r>
            <w:r>
              <w:rPr>
                <w:noProof/>
                <w:webHidden/>
              </w:rPr>
              <w:fldChar w:fldCharType="end"/>
            </w:r>
          </w:hyperlink>
        </w:p>
        <w:p w14:paraId="1ED513A7" w14:textId="0E353F9B"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8" w:history="1">
            <w:r w:rsidRPr="00DC33A6">
              <w:rPr>
                <w:rStyle w:val="Hyperlink"/>
                <w:noProof/>
              </w:rPr>
              <w:t>4.7</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Director of Finance and Finance Department</w:t>
            </w:r>
            <w:r>
              <w:rPr>
                <w:noProof/>
                <w:webHidden/>
              </w:rPr>
              <w:tab/>
            </w:r>
            <w:r>
              <w:rPr>
                <w:noProof/>
                <w:webHidden/>
              </w:rPr>
              <w:fldChar w:fldCharType="begin"/>
            </w:r>
            <w:r>
              <w:rPr>
                <w:noProof/>
                <w:webHidden/>
              </w:rPr>
              <w:instrText xml:space="preserve"> PAGEREF _Toc207120428 \h </w:instrText>
            </w:r>
            <w:r>
              <w:rPr>
                <w:noProof/>
                <w:webHidden/>
              </w:rPr>
            </w:r>
            <w:r>
              <w:rPr>
                <w:noProof/>
                <w:webHidden/>
              </w:rPr>
              <w:fldChar w:fldCharType="separate"/>
            </w:r>
            <w:r>
              <w:rPr>
                <w:noProof/>
                <w:webHidden/>
              </w:rPr>
              <w:t>13</w:t>
            </w:r>
            <w:r>
              <w:rPr>
                <w:noProof/>
                <w:webHidden/>
              </w:rPr>
              <w:fldChar w:fldCharType="end"/>
            </w:r>
          </w:hyperlink>
        </w:p>
        <w:p w14:paraId="6F5FA33D" w14:textId="45473A3A"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29" w:history="1">
            <w:r w:rsidRPr="00DC33A6">
              <w:rPr>
                <w:rStyle w:val="Hyperlink"/>
                <w:noProof/>
              </w:rPr>
              <w:t>4.8</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Internal Audit Department</w:t>
            </w:r>
            <w:r>
              <w:rPr>
                <w:noProof/>
                <w:webHidden/>
              </w:rPr>
              <w:tab/>
            </w:r>
            <w:r>
              <w:rPr>
                <w:noProof/>
                <w:webHidden/>
              </w:rPr>
              <w:fldChar w:fldCharType="begin"/>
            </w:r>
            <w:r>
              <w:rPr>
                <w:noProof/>
                <w:webHidden/>
              </w:rPr>
              <w:instrText xml:space="preserve"> PAGEREF _Toc207120429 \h </w:instrText>
            </w:r>
            <w:r>
              <w:rPr>
                <w:noProof/>
                <w:webHidden/>
              </w:rPr>
            </w:r>
            <w:r>
              <w:rPr>
                <w:noProof/>
                <w:webHidden/>
              </w:rPr>
              <w:fldChar w:fldCharType="separate"/>
            </w:r>
            <w:r>
              <w:rPr>
                <w:noProof/>
                <w:webHidden/>
              </w:rPr>
              <w:t>13</w:t>
            </w:r>
            <w:r>
              <w:rPr>
                <w:noProof/>
                <w:webHidden/>
              </w:rPr>
              <w:fldChar w:fldCharType="end"/>
            </w:r>
          </w:hyperlink>
        </w:p>
        <w:p w14:paraId="4306567E" w14:textId="630A01AA"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0" w:history="1">
            <w:r w:rsidRPr="00DC33A6">
              <w:rPr>
                <w:rStyle w:val="Hyperlink"/>
                <w:noProof/>
              </w:rPr>
              <w:t>4.9</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Audit Committee</w:t>
            </w:r>
            <w:r>
              <w:rPr>
                <w:noProof/>
                <w:webHidden/>
              </w:rPr>
              <w:tab/>
            </w:r>
            <w:r>
              <w:rPr>
                <w:noProof/>
                <w:webHidden/>
              </w:rPr>
              <w:fldChar w:fldCharType="begin"/>
            </w:r>
            <w:r>
              <w:rPr>
                <w:noProof/>
                <w:webHidden/>
              </w:rPr>
              <w:instrText xml:space="preserve"> PAGEREF _Toc207120430 \h </w:instrText>
            </w:r>
            <w:r>
              <w:rPr>
                <w:noProof/>
                <w:webHidden/>
              </w:rPr>
            </w:r>
            <w:r>
              <w:rPr>
                <w:noProof/>
                <w:webHidden/>
              </w:rPr>
              <w:fldChar w:fldCharType="separate"/>
            </w:r>
            <w:r>
              <w:rPr>
                <w:noProof/>
                <w:webHidden/>
              </w:rPr>
              <w:t>13</w:t>
            </w:r>
            <w:r>
              <w:rPr>
                <w:noProof/>
                <w:webHidden/>
              </w:rPr>
              <w:fldChar w:fldCharType="end"/>
            </w:r>
          </w:hyperlink>
        </w:p>
        <w:p w14:paraId="6530F903" w14:textId="0D38EC6A" w:rsidR="00C07B7B" w:rsidRDefault="00C07B7B">
          <w:pPr>
            <w:pStyle w:val="TOC3"/>
            <w:tabs>
              <w:tab w:val="left" w:pos="120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1" w:history="1">
            <w:r w:rsidRPr="00DC33A6">
              <w:rPr>
                <w:rStyle w:val="Hyperlink"/>
                <w:noProof/>
              </w:rPr>
              <w:t>4.10</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The Public</w:t>
            </w:r>
            <w:r>
              <w:rPr>
                <w:noProof/>
                <w:webHidden/>
              </w:rPr>
              <w:tab/>
            </w:r>
            <w:r>
              <w:rPr>
                <w:noProof/>
                <w:webHidden/>
              </w:rPr>
              <w:fldChar w:fldCharType="begin"/>
            </w:r>
            <w:r>
              <w:rPr>
                <w:noProof/>
                <w:webHidden/>
              </w:rPr>
              <w:instrText xml:space="preserve"> PAGEREF _Toc207120431 \h </w:instrText>
            </w:r>
            <w:r>
              <w:rPr>
                <w:noProof/>
                <w:webHidden/>
              </w:rPr>
            </w:r>
            <w:r>
              <w:rPr>
                <w:noProof/>
                <w:webHidden/>
              </w:rPr>
              <w:fldChar w:fldCharType="separate"/>
            </w:r>
            <w:r>
              <w:rPr>
                <w:noProof/>
                <w:webHidden/>
              </w:rPr>
              <w:t>14</w:t>
            </w:r>
            <w:r>
              <w:rPr>
                <w:noProof/>
                <w:webHidden/>
              </w:rPr>
              <w:fldChar w:fldCharType="end"/>
            </w:r>
          </w:hyperlink>
        </w:p>
        <w:p w14:paraId="22CDCEBE" w14:textId="2C781B0D"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2" w:history="1">
            <w:r w:rsidRPr="00DC33A6">
              <w:rPr>
                <w:rStyle w:val="Hyperlink"/>
                <w:noProof/>
              </w:rPr>
              <w:t>5.</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Reporting Fraud and Corruption</w:t>
            </w:r>
            <w:r>
              <w:rPr>
                <w:noProof/>
                <w:webHidden/>
              </w:rPr>
              <w:tab/>
            </w:r>
            <w:r>
              <w:rPr>
                <w:noProof/>
                <w:webHidden/>
              </w:rPr>
              <w:fldChar w:fldCharType="begin"/>
            </w:r>
            <w:r>
              <w:rPr>
                <w:noProof/>
                <w:webHidden/>
              </w:rPr>
              <w:instrText xml:space="preserve"> PAGEREF _Toc207120432 \h </w:instrText>
            </w:r>
            <w:r>
              <w:rPr>
                <w:noProof/>
                <w:webHidden/>
              </w:rPr>
            </w:r>
            <w:r>
              <w:rPr>
                <w:noProof/>
                <w:webHidden/>
              </w:rPr>
              <w:fldChar w:fldCharType="separate"/>
            </w:r>
            <w:r>
              <w:rPr>
                <w:noProof/>
                <w:webHidden/>
              </w:rPr>
              <w:t>14</w:t>
            </w:r>
            <w:r>
              <w:rPr>
                <w:noProof/>
                <w:webHidden/>
              </w:rPr>
              <w:fldChar w:fldCharType="end"/>
            </w:r>
          </w:hyperlink>
        </w:p>
        <w:p w14:paraId="4C812305" w14:textId="5ACD8E97"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3" w:history="1">
            <w:r w:rsidRPr="00DC33A6">
              <w:rPr>
                <w:rStyle w:val="Hyperlink"/>
                <w:noProof/>
              </w:rPr>
              <w:t>6.</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Receiving Reports of Fraud</w:t>
            </w:r>
            <w:r>
              <w:rPr>
                <w:noProof/>
                <w:webHidden/>
              </w:rPr>
              <w:tab/>
            </w:r>
            <w:r>
              <w:rPr>
                <w:noProof/>
                <w:webHidden/>
              </w:rPr>
              <w:fldChar w:fldCharType="begin"/>
            </w:r>
            <w:r>
              <w:rPr>
                <w:noProof/>
                <w:webHidden/>
              </w:rPr>
              <w:instrText xml:space="preserve"> PAGEREF _Toc207120433 \h </w:instrText>
            </w:r>
            <w:r>
              <w:rPr>
                <w:noProof/>
                <w:webHidden/>
              </w:rPr>
            </w:r>
            <w:r>
              <w:rPr>
                <w:noProof/>
                <w:webHidden/>
              </w:rPr>
              <w:fldChar w:fldCharType="separate"/>
            </w:r>
            <w:r>
              <w:rPr>
                <w:noProof/>
                <w:webHidden/>
              </w:rPr>
              <w:t>15</w:t>
            </w:r>
            <w:r>
              <w:rPr>
                <w:noProof/>
                <w:webHidden/>
              </w:rPr>
              <w:fldChar w:fldCharType="end"/>
            </w:r>
          </w:hyperlink>
        </w:p>
        <w:p w14:paraId="1129420C" w14:textId="3BDCBD44"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4" w:history="1">
            <w:r w:rsidRPr="00DC33A6">
              <w:rPr>
                <w:rStyle w:val="Hyperlink"/>
                <w:noProof/>
              </w:rPr>
              <w:t>7.</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Response Actions</w:t>
            </w:r>
            <w:r>
              <w:rPr>
                <w:noProof/>
                <w:webHidden/>
              </w:rPr>
              <w:tab/>
            </w:r>
            <w:r>
              <w:rPr>
                <w:noProof/>
                <w:webHidden/>
              </w:rPr>
              <w:fldChar w:fldCharType="begin"/>
            </w:r>
            <w:r>
              <w:rPr>
                <w:noProof/>
                <w:webHidden/>
              </w:rPr>
              <w:instrText xml:space="preserve"> PAGEREF _Toc207120434 \h </w:instrText>
            </w:r>
            <w:r>
              <w:rPr>
                <w:noProof/>
                <w:webHidden/>
              </w:rPr>
            </w:r>
            <w:r>
              <w:rPr>
                <w:noProof/>
                <w:webHidden/>
              </w:rPr>
              <w:fldChar w:fldCharType="separate"/>
            </w:r>
            <w:r>
              <w:rPr>
                <w:noProof/>
                <w:webHidden/>
              </w:rPr>
              <w:t>16</w:t>
            </w:r>
            <w:r>
              <w:rPr>
                <w:noProof/>
                <w:webHidden/>
              </w:rPr>
              <w:fldChar w:fldCharType="end"/>
            </w:r>
          </w:hyperlink>
        </w:p>
        <w:p w14:paraId="76D787EB" w14:textId="57BBF9D7"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5" w:history="1">
            <w:r w:rsidRPr="00DC33A6">
              <w:rPr>
                <w:rStyle w:val="Hyperlink"/>
                <w:noProof/>
              </w:rPr>
              <w:t>8.</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Recovery of Loss</w:t>
            </w:r>
            <w:r>
              <w:rPr>
                <w:noProof/>
                <w:webHidden/>
              </w:rPr>
              <w:tab/>
            </w:r>
            <w:r>
              <w:rPr>
                <w:noProof/>
                <w:webHidden/>
              </w:rPr>
              <w:fldChar w:fldCharType="begin"/>
            </w:r>
            <w:r>
              <w:rPr>
                <w:noProof/>
                <w:webHidden/>
              </w:rPr>
              <w:instrText xml:space="preserve"> PAGEREF _Toc207120435 \h </w:instrText>
            </w:r>
            <w:r>
              <w:rPr>
                <w:noProof/>
                <w:webHidden/>
              </w:rPr>
            </w:r>
            <w:r>
              <w:rPr>
                <w:noProof/>
                <w:webHidden/>
              </w:rPr>
              <w:fldChar w:fldCharType="separate"/>
            </w:r>
            <w:r>
              <w:rPr>
                <w:noProof/>
                <w:webHidden/>
              </w:rPr>
              <w:t>17</w:t>
            </w:r>
            <w:r>
              <w:rPr>
                <w:noProof/>
                <w:webHidden/>
              </w:rPr>
              <w:fldChar w:fldCharType="end"/>
            </w:r>
          </w:hyperlink>
        </w:p>
        <w:p w14:paraId="4586401A" w14:textId="1E78A172"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6" w:history="1">
            <w:r w:rsidRPr="00DC33A6">
              <w:rPr>
                <w:rStyle w:val="Hyperlink"/>
                <w:noProof/>
              </w:rPr>
              <w:t>9.</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Communication of this Policy</w:t>
            </w:r>
            <w:r>
              <w:rPr>
                <w:noProof/>
                <w:webHidden/>
              </w:rPr>
              <w:tab/>
            </w:r>
            <w:r>
              <w:rPr>
                <w:noProof/>
                <w:webHidden/>
              </w:rPr>
              <w:fldChar w:fldCharType="begin"/>
            </w:r>
            <w:r>
              <w:rPr>
                <w:noProof/>
                <w:webHidden/>
              </w:rPr>
              <w:instrText xml:space="preserve"> PAGEREF _Toc207120436 \h </w:instrText>
            </w:r>
            <w:r>
              <w:rPr>
                <w:noProof/>
                <w:webHidden/>
              </w:rPr>
            </w:r>
            <w:r>
              <w:rPr>
                <w:noProof/>
                <w:webHidden/>
              </w:rPr>
              <w:fldChar w:fldCharType="separate"/>
            </w:r>
            <w:r>
              <w:rPr>
                <w:noProof/>
                <w:webHidden/>
              </w:rPr>
              <w:t>17</w:t>
            </w:r>
            <w:r>
              <w:rPr>
                <w:noProof/>
                <w:webHidden/>
              </w:rPr>
              <w:fldChar w:fldCharType="end"/>
            </w:r>
          </w:hyperlink>
        </w:p>
        <w:p w14:paraId="4A55F77E" w14:textId="7EE1A3DB" w:rsidR="00C07B7B" w:rsidRDefault="00C07B7B">
          <w:pPr>
            <w:pStyle w:val="TOC1"/>
            <w:tabs>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7" w:history="1">
            <w:r w:rsidRPr="00DC33A6">
              <w:rPr>
                <w:rStyle w:val="Hyperlink"/>
                <w:noProof/>
              </w:rPr>
              <w:t>Part 2 - Procedures in Response to Alleged Fraud or Corruption</w:t>
            </w:r>
            <w:r>
              <w:rPr>
                <w:noProof/>
                <w:webHidden/>
              </w:rPr>
              <w:tab/>
            </w:r>
            <w:r>
              <w:rPr>
                <w:noProof/>
                <w:webHidden/>
              </w:rPr>
              <w:fldChar w:fldCharType="begin"/>
            </w:r>
            <w:r>
              <w:rPr>
                <w:noProof/>
                <w:webHidden/>
              </w:rPr>
              <w:instrText xml:space="preserve"> PAGEREF _Toc207120437 \h </w:instrText>
            </w:r>
            <w:r>
              <w:rPr>
                <w:noProof/>
                <w:webHidden/>
              </w:rPr>
            </w:r>
            <w:r>
              <w:rPr>
                <w:noProof/>
                <w:webHidden/>
              </w:rPr>
              <w:fldChar w:fldCharType="separate"/>
            </w:r>
            <w:r>
              <w:rPr>
                <w:noProof/>
                <w:webHidden/>
              </w:rPr>
              <w:t>18</w:t>
            </w:r>
            <w:r>
              <w:rPr>
                <w:noProof/>
                <w:webHidden/>
              </w:rPr>
              <w:fldChar w:fldCharType="end"/>
            </w:r>
          </w:hyperlink>
        </w:p>
        <w:p w14:paraId="5F0472A4" w14:textId="15DF9A6C"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8" w:history="1">
            <w:r w:rsidRPr="00DC33A6">
              <w:rPr>
                <w:rStyle w:val="Hyperlink"/>
                <w:noProof/>
              </w:rPr>
              <w:t>1.</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Discovering and Reporting Fraud</w:t>
            </w:r>
            <w:r>
              <w:rPr>
                <w:noProof/>
                <w:webHidden/>
              </w:rPr>
              <w:tab/>
            </w:r>
            <w:r>
              <w:rPr>
                <w:noProof/>
                <w:webHidden/>
              </w:rPr>
              <w:fldChar w:fldCharType="begin"/>
            </w:r>
            <w:r>
              <w:rPr>
                <w:noProof/>
                <w:webHidden/>
              </w:rPr>
              <w:instrText xml:space="preserve"> PAGEREF _Toc207120438 \h </w:instrText>
            </w:r>
            <w:r>
              <w:rPr>
                <w:noProof/>
                <w:webHidden/>
              </w:rPr>
            </w:r>
            <w:r>
              <w:rPr>
                <w:noProof/>
                <w:webHidden/>
              </w:rPr>
              <w:fldChar w:fldCharType="separate"/>
            </w:r>
            <w:r>
              <w:rPr>
                <w:noProof/>
                <w:webHidden/>
              </w:rPr>
              <w:t>18</w:t>
            </w:r>
            <w:r>
              <w:rPr>
                <w:noProof/>
                <w:webHidden/>
              </w:rPr>
              <w:fldChar w:fldCharType="end"/>
            </w:r>
          </w:hyperlink>
        </w:p>
        <w:p w14:paraId="48AEDD90" w14:textId="66ECAAD8"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39" w:history="1">
            <w:r w:rsidRPr="00DC33A6">
              <w:rPr>
                <w:rStyle w:val="Hyperlink"/>
                <w:noProof/>
              </w:rPr>
              <w:t>2.</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Receiving a report of suspected fraud or corruption</w:t>
            </w:r>
            <w:r>
              <w:rPr>
                <w:noProof/>
                <w:webHidden/>
              </w:rPr>
              <w:tab/>
            </w:r>
            <w:r>
              <w:rPr>
                <w:noProof/>
                <w:webHidden/>
              </w:rPr>
              <w:fldChar w:fldCharType="begin"/>
            </w:r>
            <w:r>
              <w:rPr>
                <w:noProof/>
                <w:webHidden/>
              </w:rPr>
              <w:instrText xml:space="preserve"> PAGEREF _Toc207120439 \h </w:instrText>
            </w:r>
            <w:r>
              <w:rPr>
                <w:noProof/>
                <w:webHidden/>
              </w:rPr>
            </w:r>
            <w:r>
              <w:rPr>
                <w:noProof/>
                <w:webHidden/>
              </w:rPr>
              <w:fldChar w:fldCharType="separate"/>
            </w:r>
            <w:r>
              <w:rPr>
                <w:noProof/>
                <w:webHidden/>
              </w:rPr>
              <w:t>19</w:t>
            </w:r>
            <w:r>
              <w:rPr>
                <w:noProof/>
                <w:webHidden/>
              </w:rPr>
              <w:fldChar w:fldCharType="end"/>
            </w:r>
          </w:hyperlink>
        </w:p>
        <w:p w14:paraId="7776AAEF" w14:textId="156D9DB8"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40" w:history="1">
            <w:r w:rsidRPr="00DC33A6">
              <w:rPr>
                <w:rStyle w:val="Hyperlink"/>
                <w:noProof/>
              </w:rPr>
              <w:t>3.</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Investigation of Fraud</w:t>
            </w:r>
            <w:r>
              <w:rPr>
                <w:noProof/>
                <w:webHidden/>
              </w:rPr>
              <w:tab/>
            </w:r>
            <w:r>
              <w:rPr>
                <w:noProof/>
                <w:webHidden/>
              </w:rPr>
              <w:fldChar w:fldCharType="begin"/>
            </w:r>
            <w:r>
              <w:rPr>
                <w:noProof/>
                <w:webHidden/>
              </w:rPr>
              <w:instrText xml:space="preserve"> PAGEREF _Toc207120440 \h </w:instrText>
            </w:r>
            <w:r>
              <w:rPr>
                <w:noProof/>
                <w:webHidden/>
              </w:rPr>
            </w:r>
            <w:r>
              <w:rPr>
                <w:noProof/>
                <w:webHidden/>
              </w:rPr>
              <w:fldChar w:fldCharType="separate"/>
            </w:r>
            <w:r>
              <w:rPr>
                <w:noProof/>
                <w:webHidden/>
              </w:rPr>
              <w:t>20</w:t>
            </w:r>
            <w:r>
              <w:rPr>
                <w:noProof/>
                <w:webHidden/>
              </w:rPr>
              <w:fldChar w:fldCharType="end"/>
            </w:r>
          </w:hyperlink>
        </w:p>
        <w:p w14:paraId="1E8899EC" w14:textId="5995C63D" w:rsidR="00C07B7B" w:rsidRDefault="00C07B7B">
          <w:pPr>
            <w:pStyle w:val="TOC2"/>
            <w:tabs>
              <w:tab w:val="left" w:pos="720"/>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41" w:history="1">
            <w:r w:rsidRPr="00DC33A6">
              <w:rPr>
                <w:rStyle w:val="Hyperlink"/>
                <w:noProof/>
              </w:rPr>
              <w:t>4.</w:t>
            </w:r>
            <w:r>
              <w:rPr>
                <w:rFonts w:asciiTheme="minorHAnsi" w:eastAsiaTheme="minorEastAsia" w:hAnsiTheme="minorHAnsi" w:cstheme="minorBidi"/>
                <w:noProof/>
                <w:kern w:val="2"/>
                <w:lang w:val="en-IE" w:eastAsia="en-IE" w:bidi="ar-SA"/>
                <w14:ligatures w14:val="standardContextual"/>
              </w:rPr>
              <w:tab/>
            </w:r>
            <w:r w:rsidRPr="00DC33A6">
              <w:rPr>
                <w:rStyle w:val="Hyperlink"/>
                <w:noProof/>
              </w:rPr>
              <w:t>Other Actions</w:t>
            </w:r>
            <w:r>
              <w:rPr>
                <w:noProof/>
                <w:webHidden/>
              </w:rPr>
              <w:tab/>
            </w:r>
            <w:r>
              <w:rPr>
                <w:noProof/>
                <w:webHidden/>
              </w:rPr>
              <w:fldChar w:fldCharType="begin"/>
            </w:r>
            <w:r>
              <w:rPr>
                <w:noProof/>
                <w:webHidden/>
              </w:rPr>
              <w:instrText xml:space="preserve"> PAGEREF _Toc207120441 \h </w:instrText>
            </w:r>
            <w:r>
              <w:rPr>
                <w:noProof/>
                <w:webHidden/>
              </w:rPr>
            </w:r>
            <w:r>
              <w:rPr>
                <w:noProof/>
                <w:webHidden/>
              </w:rPr>
              <w:fldChar w:fldCharType="separate"/>
            </w:r>
            <w:r>
              <w:rPr>
                <w:noProof/>
                <w:webHidden/>
              </w:rPr>
              <w:t>21</w:t>
            </w:r>
            <w:r>
              <w:rPr>
                <w:noProof/>
                <w:webHidden/>
              </w:rPr>
              <w:fldChar w:fldCharType="end"/>
            </w:r>
          </w:hyperlink>
        </w:p>
        <w:p w14:paraId="7985B963" w14:textId="5CDA4743" w:rsidR="00C07B7B" w:rsidRDefault="00C07B7B">
          <w:pPr>
            <w:pStyle w:val="TOC5"/>
            <w:rPr>
              <w:rFonts w:asciiTheme="minorHAnsi" w:eastAsiaTheme="minorEastAsia" w:hAnsiTheme="minorHAnsi" w:cstheme="minorBidi"/>
              <w:noProof/>
              <w:kern w:val="2"/>
              <w:lang w:val="en-IE" w:eastAsia="en-IE" w:bidi="ar-SA"/>
              <w14:ligatures w14:val="standardContextual"/>
            </w:rPr>
          </w:pPr>
          <w:hyperlink w:anchor="_Toc207120442" w:history="1">
            <w:r w:rsidRPr="00DC33A6">
              <w:rPr>
                <w:rStyle w:val="Hyperlink"/>
                <w:noProof/>
              </w:rPr>
              <w:t>Appendix 1 Examples of Fraud and Corruption</w:t>
            </w:r>
            <w:r>
              <w:rPr>
                <w:noProof/>
                <w:webHidden/>
              </w:rPr>
              <w:tab/>
            </w:r>
            <w:r>
              <w:rPr>
                <w:noProof/>
                <w:webHidden/>
              </w:rPr>
              <w:fldChar w:fldCharType="begin"/>
            </w:r>
            <w:r>
              <w:rPr>
                <w:noProof/>
                <w:webHidden/>
              </w:rPr>
              <w:instrText xml:space="preserve"> PAGEREF _Toc207120442 \h </w:instrText>
            </w:r>
            <w:r>
              <w:rPr>
                <w:noProof/>
                <w:webHidden/>
              </w:rPr>
            </w:r>
            <w:r>
              <w:rPr>
                <w:noProof/>
                <w:webHidden/>
              </w:rPr>
              <w:fldChar w:fldCharType="separate"/>
            </w:r>
            <w:r>
              <w:rPr>
                <w:noProof/>
                <w:webHidden/>
              </w:rPr>
              <w:t>22</w:t>
            </w:r>
            <w:r>
              <w:rPr>
                <w:noProof/>
                <w:webHidden/>
              </w:rPr>
              <w:fldChar w:fldCharType="end"/>
            </w:r>
          </w:hyperlink>
        </w:p>
        <w:p w14:paraId="1A26162F" w14:textId="5F84E3D2" w:rsidR="00C07B7B" w:rsidRDefault="00C07B7B">
          <w:pPr>
            <w:pStyle w:val="TOC4"/>
            <w:tabs>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43" w:history="1">
            <w:r w:rsidRPr="00DC33A6">
              <w:rPr>
                <w:rStyle w:val="Hyperlink"/>
                <w:noProof/>
              </w:rPr>
              <w:t>Examples of Fraud include:</w:t>
            </w:r>
            <w:r>
              <w:rPr>
                <w:noProof/>
                <w:webHidden/>
              </w:rPr>
              <w:tab/>
            </w:r>
            <w:r>
              <w:rPr>
                <w:noProof/>
                <w:webHidden/>
              </w:rPr>
              <w:fldChar w:fldCharType="begin"/>
            </w:r>
            <w:r>
              <w:rPr>
                <w:noProof/>
                <w:webHidden/>
              </w:rPr>
              <w:instrText xml:space="preserve"> PAGEREF _Toc207120443 \h </w:instrText>
            </w:r>
            <w:r>
              <w:rPr>
                <w:noProof/>
                <w:webHidden/>
              </w:rPr>
            </w:r>
            <w:r>
              <w:rPr>
                <w:noProof/>
                <w:webHidden/>
              </w:rPr>
              <w:fldChar w:fldCharType="separate"/>
            </w:r>
            <w:r>
              <w:rPr>
                <w:noProof/>
                <w:webHidden/>
              </w:rPr>
              <w:t>22</w:t>
            </w:r>
            <w:r>
              <w:rPr>
                <w:noProof/>
                <w:webHidden/>
              </w:rPr>
              <w:fldChar w:fldCharType="end"/>
            </w:r>
          </w:hyperlink>
        </w:p>
        <w:p w14:paraId="422DCF6F" w14:textId="08641039" w:rsidR="00C07B7B" w:rsidRDefault="00C07B7B">
          <w:pPr>
            <w:pStyle w:val="TOC4"/>
            <w:tabs>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44" w:history="1">
            <w:r w:rsidRPr="00DC33A6">
              <w:rPr>
                <w:rStyle w:val="Hyperlink"/>
                <w:noProof/>
              </w:rPr>
              <w:t>Examples of Corruption</w:t>
            </w:r>
            <w:r>
              <w:rPr>
                <w:noProof/>
                <w:webHidden/>
              </w:rPr>
              <w:tab/>
            </w:r>
            <w:r>
              <w:rPr>
                <w:noProof/>
                <w:webHidden/>
              </w:rPr>
              <w:fldChar w:fldCharType="begin"/>
            </w:r>
            <w:r>
              <w:rPr>
                <w:noProof/>
                <w:webHidden/>
              </w:rPr>
              <w:instrText xml:space="preserve"> PAGEREF _Toc207120444 \h </w:instrText>
            </w:r>
            <w:r>
              <w:rPr>
                <w:noProof/>
                <w:webHidden/>
              </w:rPr>
            </w:r>
            <w:r>
              <w:rPr>
                <w:noProof/>
                <w:webHidden/>
              </w:rPr>
              <w:fldChar w:fldCharType="separate"/>
            </w:r>
            <w:r>
              <w:rPr>
                <w:noProof/>
                <w:webHidden/>
              </w:rPr>
              <w:t>22</w:t>
            </w:r>
            <w:r>
              <w:rPr>
                <w:noProof/>
                <w:webHidden/>
              </w:rPr>
              <w:fldChar w:fldCharType="end"/>
            </w:r>
          </w:hyperlink>
        </w:p>
        <w:p w14:paraId="727B9E4D" w14:textId="7D912790" w:rsidR="00C07B7B" w:rsidRDefault="00C07B7B">
          <w:pPr>
            <w:pStyle w:val="TOC5"/>
            <w:rPr>
              <w:rFonts w:asciiTheme="minorHAnsi" w:eastAsiaTheme="minorEastAsia" w:hAnsiTheme="minorHAnsi" w:cstheme="minorBidi"/>
              <w:noProof/>
              <w:kern w:val="2"/>
              <w:lang w:val="en-IE" w:eastAsia="en-IE" w:bidi="ar-SA"/>
              <w14:ligatures w14:val="standardContextual"/>
            </w:rPr>
          </w:pPr>
          <w:hyperlink w:anchor="_Toc207120445" w:history="1">
            <w:r w:rsidRPr="00DC33A6">
              <w:rPr>
                <w:rStyle w:val="Hyperlink"/>
                <w:noProof/>
              </w:rPr>
              <w:t>Appendix 2:  Related Policies, Codes of Conduct, Legislation and Other Bodies</w:t>
            </w:r>
            <w:r>
              <w:rPr>
                <w:noProof/>
                <w:webHidden/>
              </w:rPr>
              <w:tab/>
            </w:r>
            <w:r>
              <w:rPr>
                <w:noProof/>
                <w:webHidden/>
              </w:rPr>
              <w:fldChar w:fldCharType="begin"/>
            </w:r>
            <w:r>
              <w:rPr>
                <w:noProof/>
                <w:webHidden/>
              </w:rPr>
              <w:instrText xml:space="preserve"> PAGEREF _Toc207120445 \h </w:instrText>
            </w:r>
            <w:r>
              <w:rPr>
                <w:noProof/>
                <w:webHidden/>
              </w:rPr>
            </w:r>
            <w:r>
              <w:rPr>
                <w:noProof/>
                <w:webHidden/>
              </w:rPr>
              <w:fldChar w:fldCharType="separate"/>
            </w:r>
            <w:r>
              <w:rPr>
                <w:noProof/>
                <w:webHidden/>
              </w:rPr>
              <w:t>24</w:t>
            </w:r>
            <w:r>
              <w:rPr>
                <w:noProof/>
                <w:webHidden/>
              </w:rPr>
              <w:fldChar w:fldCharType="end"/>
            </w:r>
          </w:hyperlink>
        </w:p>
        <w:p w14:paraId="0B74ED08" w14:textId="740BE0F3" w:rsidR="00C07B7B" w:rsidRDefault="00C07B7B">
          <w:pPr>
            <w:pStyle w:val="TOC5"/>
            <w:rPr>
              <w:rFonts w:asciiTheme="minorHAnsi" w:eastAsiaTheme="minorEastAsia" w:hAnsiTheme="minorHAnsi" w:cstheme="minorBidi"/>
              <w:noProof/>
              <w:kern w:val="2"/>
              <w:lang w:val="en-IE" w:eastAsia="en-IE" w:bidi="ar-SA"/>
              <w14:ligatures w14:val="standardContextual"/>
            </w:rPr>
          </w:pPr>
          <w:hyperlink w:anchor="_Toc207120446" w:history="1">
            <w:r w:rsidRPr="00DC33A6">
              <w:rPr>
                <w:rStyle w:val="Hyperlink"/>
                <w:noProof/>
              </w:rPr>
              <w:t>Appendix 3 - The Importance of Internal Controls in Preventing Fraud</w:t>
            </w:r>
            <w:r>
              <w:rPr>
                <w:noProof/>
                <w:webHidden/>
              </w:rPr>
              <w:tab/>
            </w:r>
            <w:r>
              <w:rPr>
                <w:noProof/>
                <w:webHidden/>
              </w:rPr>
              <w:fldChar w:fldCharType="begin"/>
            </w:r>
            <w:r>
              <w:rPr>
                <w:noProof/>
                <w:webHidden/>
              </w:rPr>
              <w:instrText xml:space="preserve"> PAGEREF _Toc207120446 \h </w:instrText>
            </w:r>
            <w:r>
              <w:rPr>
                <w:noProof/>
                <w:webHidden/>
              </w:rPr>
            </w:r>
            <w:r>
              <w:rPr>
                <w:noProof/>
                <w:webHidden/>
              </w:rPr>
              <w:fldChar w:fldCharType="separate"/>
            </w:r>
            <w:r>
              <w:rPr>
                <w:noProof/>
                <w:webHidden/>
              </w:rPr>
              <w:t>25</w:t>
            </w:r>
            <w:r>
              <w:rPr>
                <w:noProof/>
                <w:webHidden/>
              </w:rPr>
              <w:fldChar w:fldCharType="end"/>
            </w:r>
          </w:hyperlink>
        </w:p>
        <w:p w14:paraId="1FB60587" w14:textId="4FCFED0E" w:rsidR="00C07B7B" w:rsidRDefault="00C07B7B">
          <w:pPr>
            <w:pStyle w:val="TOC5"/>
            <w:rPr>
              <w:rFonts w:asciiTheme="minorHAnsi" w:eastAsiaTheme="minorEastAsia" w:hAnsiTheme="minorHAnsi" w:cstheme="minorBidi"/>
              <w:noProof/>
              <w:kern w:val="2"/>
              <w:lang w:val="en-IE" w:eastAsia="en-IE" w:bidi="ar-SA"/>
              <w14:ligatures w14:val="standardContextual"/>
            </w:rPr>
          </w:pPr>
          <w:hyperlink w:anchor="_Toc207120447" w:history="1">
            <w:r w:rsidRPr="00DC33A6">
              <w:rPr>
                <w:rStyle w:val="Hyperlink"/>
                <w:noProof/>
              </w:rPr>
              <w:t>Appendix 4 - Fraud Reporting Flowchart and Sample Reporting Form</w:t>
            </w:r>
            <w:r>
              <w:rPr>
                <w:noProof/>
                <w:webHidden/>
              </w:rPr>
              <w:tab/>
            </w:r>
            <w:r>
              <w:rPr>
                <w:noProof/>
                <w:webHidden/>
              </w:rPr>
              <w:fldChar w:fldCharType="begin"/>
            </w:r>
            <w:r>
              <w:rPr>
                <w:noProof/>
                <w:webHidden/>
              </w:rPr>
              <w:instrText xml:space="preserve"> PAGEREF _Toc207120447 \h </w:instrText>
            </w:r>
            <w:r>
              <w:rPr>
                <w:noProof/>
                <w:webHidden/>
              </w:rPr>
            </w:r>
            <w:r>
              <w:rPr>
                <w:noProof/>
                <w:webHidden/>
              </w:rPr>
              <w:fldChar w:fldCharType="separate"/>
            </w:r>
            <w:r>
              <w:rPr>
                <w:noProof/>
                <w:webHidden/>
              </w:rPr>
              <w:t>27</w:t>
            </w:r>
            <w:r>
              <w:rPr>
                <w:noProof/>
                <w:webHidden/>
              </w:rPr>
              <w:fldChar w:fldCharType="end"/>
            </w:r>
          </w:hyperlink>
        </w:p>
        <w:p w14:paraId="24FED9AC" w14:textId="25010913" w:rsidR="00C07B7B" w:rsidRDefault="00C07B7B">
          <w:pPr>
            <w:pStyle w:val="TOC4"/>
            <w:tabs>
              <w:tab w:val="right" w:leader="dot" w:pos="9016"/>
            </w:tabs>
            <w:rPr>
              <w:rFonts w:asciiTheme="minorHAnsi" w:eastAsiaTheme="minorEastAsia" w:hAnsiTheme="minorHAnsi" w:cstheme="minorBidi"/>
              <w:noProof/>
              <w:kern w:val="2"/>
              <w:lang w:val="en-IE" w:eastAsia="en-IE" w:bidi="ar-SA"/>
              <w14:ligatures w14:val="standardContextual"/>
            </w:rPr>
          </w:pPr>
          <w:hyperlink w:anchor="_Toc207120448" w:history="1">
            <w:r w:rsidRPr="00DC33A6">
              <w:rPr>
                <w:rStyle w:val="Hyperlink"/>
                <w:noProof/>
              </w:rPr>
              <w:t>Anti-Fraud Procedure – Reporting Flowchart</w:t>
            </w:r>
            <w:r>
              <w:rPr>
                <w:noProof/>
                <w:webHidden/>
              </w:rPr>
              <w:tab/>
            </w:r>
            <w:r>
              <w:rPr>
                <w:noProof/>
                <w:webHidden/>
              </w:rPr>
              <w:fldChar w:fldCharType="begin"/>
            </w:r>
            <w:r>
              <w:rPr>
                <w:noProof/>
                <w:webHidden/>
              </w:rPr>
              <w:instrText xml:space="preserve"> PAGEREF _Toc207120448 \h </w:instrText>
            </w:r>
            <w:r>
              <w:rPr>
                <w:noProof/>
                <w:webHidden/>
              </w:rPr>
            </w:r>
            <w:r>
              <w:rPr>
                <w:noProof/>
                <w:webHidden/>
              </w:rPr>
              <w:fldChar w:fldCharType="separate"/>
            </w:r>
            <w:r>
              <w:rPr>
                <w:noProof/>
                <w:webHidden/>
              </w:rPr>
              <w:t>27</w:t>
            </w:r>
            <w:r>
              <w:rPr>
                <w:noProof/>
                <w:webHidden/>
              </w:rPr>
              <w:fldChar w:fldCharType="end"/>
            </w:r>
          </w:hyperlink>
        </w:p>
        <w:p w14:paraId="5FF155DA" w14:textId="4BE94F44" w:rsidR="00C07B7B" w:rsidRDefault="00C07B7B">
          <w:pPr>
            <w:pStyle w:val="TOC5"/>
            <w:rPr>
              <w:rFonts w:asciiTheme="minorHAnsi" w:eastAsiaTheme="minorEastAsia" w:hAnsiTheme="minorHAnsi" w:cstheme="minorBidi"/>
              <w:noProof/>
              <w:kern w:val="2"/>
              <w:lang w:val="en-IE" w:eastAsia="en-IE" w:bidi="ar-SA"/>
              <w14:ligatures w14:val="standardContextual"/>
            </w:rPr>
          </w:pPr>
          <w:hyperlink w:anchor="_Toc207120449" w:history="1">
            <w:r w:rsidRPr="00DC33A6">
              <w:rPr>
                <w:rStyle w:val="Hyperlink"/>
                <w:noProof/>
              </w:rPr>
              <w:t>Strictly Confidential - Reporting Concern about Fraud</w:t>
            </w:r>
            <w:r>
              <w:rPr>
                <w:noProof/>
                <w:webHidden/>
              </w:rPr>
              <w:tab/>
            </w:r>
            <w:r>
              <w:rPr>
                <w:noProof/>
                <w:webHidden/>
              </w:rPr>
              <w:fldChar w:fldCharType="begin"/>
            </w:r>
            <w:r>
              <w:rPr>
                <w:noProof/>
                <w:webHidden/>
              </w:rPr>
              <w:instrText xml:space="preserve"> PAGEREF _Toc207120449 \h </w:instrText>
            </w:r>
            <w:r>
              <w:rPr>
                <w:noProof/>
                <w:webHidden/>
              </w:rPr>
            </w:r>
            <w:r>
              <w:rPr>
                <w:noProof/>
                <w:webHidden/>
              </w:rPr>
              <w:fldChar w:fldCharType="separate"/>
            </w:r>
            <w:r>
              <w:rPr>
                <w:noProof/>
                <w:webHidden/>
              </w:rPr>
              <w:t>28</w:t>
            </w:r>
            <w:r>
              <w:rPr>
                <w:noProof/>
                <w:webHidden/>
              </w:rPr>
              <w:fldChar w:fldCharType="end"/>
            </w:r>
          </w:hyperlink>
        </w:p>
        <w:p w14:paraId="48777924" w14:textId="2822534F" w:rsidR="00C07B7B" w:rsidRDefault="00C07B7B">
          <w:pPr>
            <w:pStyle w:val="TOC5"/>
            <w:rPr>
              <w:rFonts w:asciiTheme="minorHAnsi" w:eastAsiaTheme="minorEastAsia" w:hAnsiTheme="minorHAnsi" w:cstheme="minorBidi"/>
              <w:noProof/>
              <w:kern w:val="2"/>
              <w:lang w:val="en-IE" w:eastAsia="en-IE" w:bidi="ar-SA"/>
              <w14:ligatures w14:val="standardContextual"/>
            </w:rPr>
          </w:pPr>
          <w:hyperlink w:anchor="_Toc207120450" w:history="1">
            <w:r w:rsidRPr="00DC33A6">
              <w:rPr>
                <w:rStyle w:val="Hyperlink"/>
                <w:noProof/>
              </w:rPr>
              <w:t>Appendix 5 - Anti-Fraud Procedure - Managing the Investigation</w:t>
            </w:r>
            <w:r>
              <w:rPr>
                <w:noProof/>
                <w:webHidden/>
              </w:rPr>
              <w:tab/>
            </w:r>
            <w:r>
              <w:rPr>
                <w:noProof/>
                <w:webHidden/>
              </w:rPr>
              <w:fldChar w:fldCharType="begin"/>
            </w:r>
            <w:r>
              <w:rPr>
                <w:noProof/>
                <w:webHidden/>
              </w:rPr>
              <w:instrText xml:space="preserve"> PAGEREF _Toc207120450 \h </w:instrText>
            </w:r>
            <w:r>
              <w:rPr>
                <w:noProof/>
                <w:webHidden/>
              </w:rPr>
            </w:r>
            <w:r>
              <w:rPr>
                <w:noProof/>
                <w:webHidden/>
              </w:rPr>
              <w:fldChar w:fldCharType="separate"/>
            </w:r>
            <w:r>
              <w:rPr>
                <w:noProof/>
                <w:webHidden/>
              </w:rPr>
              <w:t>30</w:t>
            </w:r>
            <w:r>
              <w:rPr>
                <w:noProof/>
                <w:webHidden/>
              </w:rPr>
              <w:fldChar w:fldCharType="end"/>
            </w:r>
          </w:hyperlink>
        </w:p>
        <w:p w14:paraId="2A6F37F7" w14:textId="612680D3" w:rsidR="00C07B7B" w:rsidRDefault="00C07B7B">
          <w:pPr>
            <w:pStyle w:val="TOC5"/>
            <w:rPr>
              <w:rFonts w:asciiTheme="minorHAnsi" w:eastAsiaTheme="minorEastAsia" w:hAnsiTheme="minorHAnsi" w:cstheme="minorBidi"/>
              <w:noProof/>
              <w:kern w:val="2"/>
              <w:lang w:val="en-IE" w:eastAsia="en-IE" w:bidi="ar-SA"/>
              <w14:ligatures w14:val="standardContextual"/>
            </w:rPr>
          </w:pPr>
          <w:hyperlink w:anchor="_Toc207120451" w:history="1">
            <w:r w:rsidRPr="00DC33A6">
              <w:rPr>
                <w:rStyle w:val="Hyperlink"/>
                <w:noProof/>
              </w:rPr>
              <w:t>Appendix 6 Ethics Framework</w:t>
            </w:r>
            <w:r>
              <w:rPr>
                <w:noProof/>
                <w:webHidden/>
              </w:rPr>
              <w:tab/>
            </w:r>
            <w:r>
              <w:rPr>
                <w:noProof/>
                <w:webHidden/>
              </w:rPr>
              <w:fldChar w:fldCharType="begin"/>
            </w:r>
            <w:r>
              <w:rPr>
                <w:noProof/>
                <w:webHidden/>
              </w:rPr>
              <w:instrText xml:space="preserve"> PAGEREF _Toc207120451 \h </w:instrText>
            </w:r>
            <w:r>
              <w:rPr>
                <w:noProof/>
                <w:webHidden/>
              </w:rPr>
            </w:r>
            <w:r>
              <w:rPr>
                <w:noProof/>
                <w:webHidden/>
              </w:rPr>
              <w:fldChar w:fldCharType="separate"/>
            </w:r>
            <w:r>
              <w:rPr>
                <w:noProof/>
                <w:webHidden/>
              </w:rPr>
              <w:t>31</w:t>
            </w:r>
            <w:r>
              <w:rPr>
                <w:noProof/>
                <w:webHidden/>
              </w:rPr>
              <w:fldChar w:fldCharType="end"/>
            </w:r>
          </w:hyperlink>
        </w:p>
        <w:p w14:paraId="04EA14C4" w14:textId="07C2C910" w:rsidR="00BC7942" w:rsidRDefault="00BC7942">
          <w:r>
            <w:fldChar w:fldCharType="end"/>
          </w:r>
        </w:p>
      </w:sdtContent>
    </w:sdt>
    <w:p w14:paraId="64F821F6" w14:textId="77777777" w:rsidR="00EE79C5" w:rsidRPr="008C3028" w:rsidRDefault="00EE79C5" w:rsidP="00D65A14"/>
    <w:p w14:paraId="7509D513" w14:textId="77777777" w:rsidR="00EE79C5" w:rsidRPr="008C3028" w:rsidRDefault="00EE79C5" w:rsidP="00D65A14"/>
    <w:p w14:paraId="2C8B2401" w14:textId="77777777" w:rsidR="00471239" w:rsidRPr="008C3028" w:rsidRDefault="00471239" w:rsidP="00D65A14">
      <w:pPr>
        <w:rPr>
          <w:color w:val="0F4761" w:themeColor="accent1" w:themeShade="BF"/>
          <w:sz w:val="40"/>
          <w:szCs w:val="40"/>
        </w:rPr>
      </w:pPr>
      <w:r w:rsidRPr="008C3028">
        <w:br w:type="page"/>
      </w:r>
    </w:p>
    <w:p w14:paraId="050DDA6B" w14:textId="3AECE147" w:rsidR="00EE79C5" w:rsidRPr="00906257" w:rsidRDefault="00EE79C5" w:rsidP="00512590">
      <w:pPr>
        <w:pStyle w:val="Heading1"/>
      </w:pPr>
      <w:bookmarkStart w:id="0" w:name="_Toc207120415"/>
      <w:r w:rsidRPr="00906257">
        <w:lastRenderedPageBreak/>
        <w:t>Part 1 - Policy</w:t>
      </w:r>
      <w:bookmarkEnd w:id="0"/>
    </w:p>
    <w:p w14:paraId="7F80EB6C" w14:textId="77C2987B" w:rsidR="00EE79C5" w:rsidRPr="00906257" w:rsidRDefault="00EE79C5" w:rsidP="00E60118">
      <w:pPr>
        <w:pStyle w:val="Heading2"/>
      </w:pPr>
      <w:bookmarkStart w:id="1" w:name="_Toc207120416"/>
      <w:r w:rsidRPr="00906257">
        <w:t>Introduction</w:t>
      </w:r>
      <w:bookmarkEnd w:id="1"/>
    </w:p>
    <w:p w14:paraId="1CA320B5" w14:textId="16414283" w:rsidR="00D65A14" w:rsidRPr="00D65A14" w:rsidRDefault="00EE79C5" w:rsidP="00D65A14">
      <w:pPr>
        <w:pStyle w:val="ListParagraph"/>
        <w:numPr>
          <w:ilvl w:val="1"/>
          <w:numId w:val="15"/>
        </w:numPr>
      </w:pPr>
      <w:r w:rsidRPr="00D65A14">
        <w:t xml:space="preserve">This document sets out </w:t>
      </w:r>
      <w:r w:rsidR="008C3028" w:rsidRPr="00D65A14">
        <w:t xml:space="preserve">Galway City Council’s </w:t>
      </w:r>
      <w:r w:rsidRPr="00D65A14">
        <w:t>policy on preventing fraud and corruption and provides a framework for the development and maintenance of procedures and practices to counter fraud and corruption.</w:t>
      </w:r>
      <w:r w:rsidR="003E0AAF" w:rsidRPr="00D65A14">
        <w:t xml:space="preserve"> </w:t>
      </w:r>
      <w:r w:rsidRPr="00D65A14">
        <w:t>This document sets out the policy and procedure for responding to suspected fraud or corruption.</w:t>
      </w:r>
    </w:p>
    <w:p w14:paraId="6D108823" w14:textId="45A28C72" w:rsidR="007126AC" w:rsidRPr="008C3028" w:rsidRDefault="007126AC" w:rsidP="00D65A14">
      <w:pPr>
        <w:pStyle w:val="ListParagraph"/>
        <w:numPr>
          <w:ilvl w:val="1"/>
          <w:numId w:val="15"/>
        </w:numPr>
      </w:pPr>
      <w:r w:rsidRPr="008C3028">
        <w:t xml:space="preserve">We trust that </w:t>
      </w:r>
      <w:r w:rsidR="008C3028" w:rsidRPr="008C3028">
        <w:t>Galway City</w:t>
      </w:r>
      <w:r w:rsidR="008C3028" w:rsidRPr="00EE5BDF">
        <w:t xml:space="preserve"> </w:t>
      </w:r>
      <w:r w:rsidR="008C3028" w:rsidRPr="008C3028">
        <w:t xml:space="preserve">Council’s </w:t>
      </w:r>
      <w:r w:rsidRPr="008C3028">
        <w:t xml:space="preserve">employees are honest, however when considering risks </w:t>
      </w:r>
      <w:proofErr w:type="gramStart"/>
      <w:r w:rsidRPr="008C3028">
        <w:t>to</w:t>
      </w:r>
      <w:proofErr w:type="gramEnd"/>
      <w:r w:rsidRPr="008C3028">
        <w:t xml:space="preserve"> </w:t>
      </w:r>
      <w:r w:rsidR="008C3028" w:rsidRPr="008C3028">
        <w:t>Galway City</w:t>
      </w:r>
      <w:r w:rsidR="008C3028" w:rsidRPr="00EE5BDF">
        <w:t xml:space="preserve"> </w:t>
      </w:r>
      <w:r w:rsidR="008C3028" w:rsidRPr="008C3028">
        <w:t xml:space="preserve">Council’s </w:t>
      </w:r>
      <w:r w:rsidRPr="008C3028">
        <w:t>fraud and corruption must be addressed. In this regard</w:t>
      </w:r>
      <w:r w:rsidR="008C3028">
        <w:t xml:space="preserve"> </w:t>
      </w:r>
      <w:r w:rsidR="008C3028" w:rsidRPr="008C3028">
        <w:t>Galway City</w:t>
      </w:r>
      <w:r w:rsidR="008C3028" w:rsidRPr="00EE5BDF">
        <w:t xml:space="preserve"> </w:t>
      </w:r>
      <w:r w:rsidR="008C3028" w:rsidRPr="008C3028">
        <w:t>Council’s</w:t>
      </w:r>
      <w:r w:rsidR="001D336F" w:rsidRPr="008C3028">
        <w:t xml:space="preserve"> </w:t>
      </w:r>
      <w:proofErr w:type="spellStart"/>
      <w:r w:rsidRPr="008C3028">
        <w:t>recognises</w:t>
      </w:r>
      <w:proofErr w:type="spellEnd"/>
      <w:r w:rsidRPr="008C3028">
        <w:t xml:space="preserve"> that an anti-fraud and corruption policy needs to be in place.</w:t>
      </w:r>
    </w:p>
    <w:p w14:paraId="2BF81841" w14:textId="3530C5F5" w:rsidR="00EE79C5" w:rsidRPr="008C3028" w:rsidRDefault="00EE79C5" w:rsidP="00D65A14">
      <w:pPr>
        <w:pStyle w:val="ListParagraph"/>
        <w:numPr>
          <w:ilvl w:val="1"/>
          <w:numId w:val="15"/>
        </w:numPr>
      </w:pPr>
      <w:r w:rsidRPr="008C3028">
        <w:t xml:space="preserve">This policy applies to all </w:t>
      </w:r>
      <w:r w:rsidR="008C3028" w:rsidRPr="008C3028">
        <w:t>Galway City</w:t>
      </w:r>
      <w:r w:rsidR="008C3028" w:rsidRPr="00D65A14">
        <w:t xml:space="preserve"> </w:t>
      </w:r>
      <w:r w:rsidR="008C3028" w:rsidRPr="008C3028">
        <w:t>Council</w:t>
      </w:r>
      <w:r w:rsidRPr="008C3028">
        <w:t xml:space="preserve"> employees</w:t>
      </w:r>
      <w:r w:rsidR="00EB2CE7" w:rsidRPr="008C3028">
        <w:t>, vol</w:t>
      </w:r>
      <w:r w:rsidR="0058668B" w:rsidRPr="008C3028">
        <w:t>unteers</w:t>
      </w:r>
      <w:r w:rsidRPr="008C3028">
        <w:t xml:space="preserve"> and </w:t>
      </w:r>
      <w:proofErr w:type="spellStart"/>
      <w:r w:rsidRPr="008C3028">
        <w:t>councillors</w:t>
      </w:r>
      <w:proofErr w:type="spellEnd"/>
      <w:r w:rsidRPr="008C3028">
        <w:t xml:space="preserve">, committee members, </w:t>
      </w:r>
      <w:proofErr w:type="gramStart"/>
      <w:r w:rsidRPr="008C3028">
        <w:t>persons</w:t>
      </w:r>
      <w:proofErr w:type="gramEnd"/>
      <w:r w:rsidRPr="008C3028">
        <w:t xml:space="preserve"> appointed by executive order (</w:t>
      </w:r>
      <w:r w:rsidR="00EE5BDF">
        <w:t>for example:</w:t>
      </w:r>
      <w:r w:rsidRPr="008C3028">
        <w:t xml:space="preserve"> consultants and contractors) and other third parties working on behalf of the</w:t>
      </w:r>
      <w:r w:rsidR="00EE5BDF">
        <w:t xml:space="preserve"> </w:t>
      </w:r>
      <w:r w:rsidRPr="008C3028">
        <w:t>Council.</w:t>
      </w:r>
      <w:r w:rsidR="008B6FCF" w:rsidRPr="008C3028">
        <w:t xml:space="preserve"> </w:t>
      </w:r>
    </w:p>
    <w:p w14:paraId="67C73048" w14:textId="0EE35271" w:rsidR="00EE79C5" w:rsidRPr="008C3028" w:rsidRDefault="00EE79C5" w:rsidP="00D65A14">
      <w:pPr>
        <w:pStyle w:val="ListParagraph"/>
        <w:numPr>
          <w:ilvl w:val="1"/>
          <w:numId w:val="15"/>
        </w:numPr>
      </w:pPr>
      <w:r w:rsidRPr="008C3028">
        <w:t xml:space="preserve">This anti-fraud and corruption policy is related to other policies of the Council, particularly the protected disclosures policy, and where employees are concerned, the disciplinary policy.  </w:t>
      </w:r>
    </w:p>
    <w:p w14:paraId="5F941C9C" w14:textId="56648F5E" w:rsidR="00EE79C5" w:rsidRPr="008C3028" w:rsidRDefault="00EE79C5" w:rsidP="00D65A14">
      <w:pPr>
        <w:pStyle w:val="ListParagraph"/>
        <w:numPr>
          <w:ilvl w:val="1"/>
          <w:numId w:val="15"/>
        </w:numPr>
      </w:pPr>
      <w:r w:rsidRPr="008C3028">
        <w:t>The purposes of this policy and procedure document are:</w:t>
      </w:r>
    </w:p>
    <w:p w14:paraId="501A806F" w14:textId="44A83915" w:rsidR="00EE79C5" w:rsidRPr="00EE5BDF" w:rsidRDefault="00EE79C5" w:rsidP="005B70AA">
      <w:pPr>
        <w:pStyle w:val="Bullets"/>
      </w:pPr>
      <w:r w:rsidRPr="00EE5BDF">
        <w:t xml:space="preserve">to set out the Council’s strategy for promoting a </w:t>
      </w:r>
      <w:r w:rsidR="002E7363" w:rsidRPr="00EE5BDF">
        <w:t>culture which discourages fraudulent activity and facilitate</w:t>
      </w:r>
      <w:r w:rsidR="00F36417" w:rsidRPr="00EE5BDF">
        <w:t>s</w:t>
      </w:r>
      <w:r w:rsidR="002E7363" w:rsidRPr="00EE5BDF">
        <w:t xml:space="preserve"> the prevention and detection of fraud</w:t>
      </w:r>
      <w:r w:rsidR="007D03AB" w:rsidRPr="00EE5BDF">
        <w:t xml:space="preserve"> and corruption</w:t>
      </w:r>
      <w:r w:rsidR="00F36417" w:rsidRPr="00EE5BDF">
        <w:t>-</w:t>
      </w:r>
      <w:r w:rsidRPr="00EE5BDF">
        <w:t xml:space="preserve"> and adherence to required </w:t>
      </w:r>
      <w:r w:rsidR="00822574" w:rsidRPr="00EE5BDF">
        <w:t>standards.</w:t>
      </w:r>
      <w:r w:rsidRPr="00EE5BDF">
        <w:t xml:space="preserve"> </w:t>
      </w:r>
    </w:p>
    <w:p w14:paraId="23BE1484" w14:textId="0DA4EF3B" w:rsidR="00EE79C5" w:rsidRPr="00EE5BDF" w:rsidRDefault="00EE79C5" w:rsidP="005B70AA">
      <w:pPr>
        <w:pStyle w:val="Bullets"/>
      </w:pPr>
      <w:r w:rsidRPr="00EE5BDF">
        <w:t xml:space="preserve">to set out the Council’s strategy for promoting a working environment with the lowest risk of fraud and </w:t>
      </w:r>
      <w:r w:rsidR="00822574" w:rsidRPr="00EE5BDF">
        <w:t>corruption.</w:t>
      </w:r>
      <w:r w:rsidRPr="00EE5BDF">
        <w:t xml:space="preserve"> </w:t>
      </w:r>
    </w:p>
    <w:p w14:paraId="4E25DEE6" w14:textId="34FC30FE" w:rsidR="00EE79C5" w:rsidRPr="008C3028" w:rsidRDefault="00EE79C5" w:rsidP="005B70AA">
      <w:pPr>
        <w:pStyle w:val="Bullets"/>
      </w:pPr>
      <w:r w:rsidRPr="008C3028">
        <w:t xml:space="preserve">to provide stakeholders with guidance on how to raise concerns about fraud and corruption in the </w:t>
      </w:r>
      <w:r w:rsidR="00822574" w:rsidRPr="008C3028">
        <w:t>workplace.</w:t>
      </w:r>
    </w:p>
    <w:p w14:paraId="1DE4FA51" w14:textId="7E9300FE" w:rsidR="00EE79C5" w:rsidRPr="008C3028" w:rsidRDefault="00EE79C5" w:rsidP="005B70AA">
      <w:pPr>
        <w:pStyle w:val="Bullets"/>
      </w:pPr>
      <w:r w:rsidRPr="008C3028">
        <w:t>to provide stakeholders with guidance on the consideration, investigation</w:t>
      </w:r>
      <w:r w:rsidR="00EE5BDF">
        <w:t xml:space="preserve"> </w:t>
      </w:r>
      <w:r w:rsidRPr="008C3028">
        <w:t>and consequences of fraud and corruption.</w:t>
      </w:r>
    </w:p>
    <w:p w14:paraId="13C023BD" w14:textId="28B6CB92" w:rsidR="009A4DDF" w:rsidRPr="008C3028" w:rsidRDefault="00EE79C5" w:rsidP="00D65A14">
      <w:pPr>
        <w:pStyle w:val="ListParagraph"/>
        <w:numPr>
          <w:ilvl w:val="1"/>
          <w:numId w:val="15"/>
        </w:numPr>
      </w:pPr>
      <w:r w:rsidRPr="008C3028">
        <w:t>With this policy and procedure, the Council undertakes all reasonable steps and exercises all due diligence to avoid the commission of a fraudulent or corrupt offence.</w:t>
      </w:r>
    </w:p>
    <w:p w14:paraId="33557DE9" w14:textId="25C984E6" w:rsidR="00EE79C5" w:rsidRPr="00906257" w:rsidRDefault="00EE79C5" w:rsidP="00E60118">
      <w:pPr>
        <w:pStyle w:val="Heading2"/>
      </w:pPr>
      <w:bookmarkStart w:id="2" w:name="_Toc207120417"/>
      <w:r w:rsidRPr="00906257">
        <w:lastRenderedPageBreak/>
        <w:t>Fraud and Corruption Definitions</w:t>
      </w:r>
      <w:bookmarkEnd w:id="2"/>
      <w:r w:rsidRPr="00906257">
        <w:t xml:space="preserve"> </w:t>
      </w:r>
    </w:p>
    <w:p w14:paraId="427559A5" w14:textId="166296EF" w:rsidR="00D65A14" w:rsidRPr="00EE5BDF" w:rsidRDefault="00EE79C5" w:rsidP="00D65A14">
      <w:pPr>
        <w:pStyle w:val="ListParagraph"/>
        <w:numPr>
          <w:ilvl w:val="1"/>
          <w:numId w:val="18"/>
        </w:numPr>
        <w:ind w:left="851" w:hanging="851"/>
      </w:pPr>
      <w:r w:rsidRPr="00EE5BDF">
        <w:t>For the purposes of this policy, fraud is any act of deception used to obtain benefit or gain advantage, whether monetary or otherwise, that causes loss to the Council, the avoidance of an obligation, or results in a benefit or advantage to the person acting or omitting to act or to a third party.  Examples of what may</w:t>
      </w:r>
      <w:r w:rsidR="00EE5BDF">
        <w:t xml:space="preserve"> </w:t>
      </w:r>
      <w:r w:rsidRPr="00EE5BDF">
        <w:t>constitute fraud can be found in Appendix 1.</w:t>
      </w:r>
    </w:p>
    <w:p w14:paraId="63D946DF" w14:textId="672F7788" w:rsidR="00EE79C5" w:rsidRPr="008C3028" w:rsidRDefault="00EE79C5" w:rsidP="00D65A14">
      <w:pPr>
        <w:pStyle w:val="ListParagraph"/>
        <w:numPr>
          <w:ilvl w:val="1"/>
          <w:numId w:val="18"/>
        </w:numPr>
        <w:ind w:left="851" w:hanging="851"/>
      </w:pPr>
      <w:r w:rsidRPr="008C3028">
        <w:t xml:space="preserve">Corruption is a specific type of fraud which involves two or more people, where one offers, gives, </w:t>
      </w:r>
      <w:proofErr w:type="gramStart"/>
      <w:r w:rsidRPr="008C3028">
        <w:t>solicits or</w:t>
      </w:r>
      <w:proofErr w:type="gramEnd"/>
      <w:r w:rsidRPr="008C3028">
        <w:t xml:space="preserve"> accepts an inducement, reward, advantage or benefit, financial or otherwise, which may influence the action of another.  Examples of corruption can be found in Appendix 1.</w:t>
      </w:r>
    </w:p>
    <w:p w14:paraId="2180CF7A" w14:textId="43559827" w:rsidR="00EE79C5" w:rsidRPr="008C3028" w:rsidRDefault="00EE79C5" w:rsidP="00D65A14">
      <w:pPr>
        <w:pStyle w:val="ListParagraph"/>
        <w:numPr>
          <w:ilvl w:val="1"/>
          <w:numId w:val="18"/>
        </w:numPr>
        <w:ind w:left="851" w:hanging="851"/>
      </w:pPr>
      <w:r w:rsidRPr="008C3028">
        <w:t xml:space="preserve">The Criminal Justice (Corruption Offences) </w:t>
      </w:r>
      <w:proofErr w:type="gramStart"/>
      <w:r w:rsidRPr="008C3028">
        <w:t>Act,</w:t>
      </w:r>
      <w:proofErr w:type="gramEnd"/>
      <w:r w:rsidRPr="008C3028">
        <w:t xml:space="preserve"> 2018 creates an offence of active and passive corruption in a case where someone shall be guilty of an offence who:</w:t>
      </w:r>
    </w:p>
    <w:p w14:paraId="65A44C77" w14:textId="70311943" w:rsidR="00EE79C5" w:rsidRPr="008C3028" w:rsidRDefault="00EE79C5" w:rsidP="005B70AA">
      <w:pPr>
        <w:pStyle w:val="Bullets"/>
      </w:pPr>
      <w:r w:rsidRPr="008C3028">
        <w:t>corruptly offers, gives or agrees to give a gift, consideration or advantage as an inducement or reward for any person doing an act in relation to their office, employment, position or business, or</w:t>
      </w:r>
    </w:p>
    <w:p w14:paraId="6B166691" w14:textId="59B917EE" w:rsidR="00EE79C5" w:rsidRPr="008C3028" w:rsidRDefault="00EE79C5" w:rsidP="005B70AA">
      <w:pPr>
        <w:pStyle w:val="Bullets"/>
      </w:pPr>
      <w:r w:rsidRPr="008C3028">
        <w:t>corruptly requests, accepts or obtains or agrees to accept a gift, consideration or advantage as an inducement to or reward for any person doing an act in relation to their office, employment, position or business.</w:t>
      </w:r>
    </w:p>
    <w:p w14:paraId="532195F4" w14:textId="05853C9B" w:rsidR="00EE79C5" w:rsidRPr="008C3028" w:rsidRDefault="00EE79C5" w:rsidP="00D65A14">
      <w:pPr>
        <w:pStyle w:val="ListParagraph"/>
        <w:numPr>
          <w:ilvl w:val="1"/>
          <w:numId w:val="18"/>
        </w:numPr>
        <w:ind w:left="851" w:hanging="851"/>
      </w:pPr>
      <w:proofErr w:type="gramStart"/>
      <w:r w:rsidRPr="008C3028">
        <w:t>For the purpose of</w:t>
      </w:r>
      <w:proofErr w:type="gramEnd"/>
      <w:r w:rsidRPr="008C3028">
        <w:t xml:space="preserve"> this policy and procedure, references to ‘fraud’ shall be read to include ‘fraud and/or </w:t>
      </w:r>
      <w:proofErr w:type="gramStart"/>
      <w:r w:rsidRPr="008C3028">
        <w:t>corruption”.</w:t>
      </w:r>
      <w:proofErr w:type="gramEnd"/>
    </w:p>
    <w:p w14:paraId="0FD700B5" w14:textId="1D6EDEDF" w:rsidR="00EE79C5" w:rsidRPr="008C3028" w:rsidRDefault="00EE79C5" w:rsidP="00D65A14">
      <w:pPr>
        <w:pStyle w:val="ListParagraph"/>
        <w:numPr>
          <w:ilvl w:val="1"/>
          <w:numId w:val="18"/>
        </w:numPr>
        <w:ind w:left="851" w:hanging="851"/>
      </w:pPr>
      <w:proofErr w:type="gramStart"/>
      <w:r w:rsidRPr="008C3028">
        <w:t>For the purpose of</w:t>
      </w:r>
      <w:proofErr w:type="gramEnd"/>
      <w:r w:rsidRPr="008C3028">
        <w:t xml:space="preserve"> this policy and procedure, references to ‘the Ethics Framework’ shall be read to mean ‘The Ethical Framework for Local Government’, as set out in the Local Government Act, 2001, Part 15.</w:t>
      </w:r>
    </w:p>
    <w:p w14:paraId="0FB94D10" w14:textId="6AA5C52A" w:rsidR="00EE79C5" w:rsidRPr="008C3028" w:rsidRDefault="00C07B7B" w:rsidP="00D65A14">
      <w:pPr>
        <w:pStyle w:val="ListParagraph"/>
        <w:numPr>
          <w:ilvl w:val="1"/>
          <w:numId w:val="18"/>
        </w:numPr>
        <w:ind w:left="851" w:hanging="851"/>
      </w:pPr>
      <w:r>
        <w:t>P</w:t>
      </w:r>
      <w:r w:rsidR="00EE79C5" w:rsidRPr="008C3028">
        <w:t xml:space="preserve">olicies, legislation and codes of conduct </w:t>
      </w:r>
      <w:r>
        <w:t xml:space="preserve">are </w:t>
      </w:r>
      <w:r w:rsidR="00EE79C5" w:rsidRPr="008C3028">
        <w:t>contained in the appendices to this document.</w:t>
      </w:r>
    </w:p>
    <w:p w14:paraId="42721FD3" w14:textId="77777777" w:rsidR="00586039" w:rsidRPr="008C3028" w:rsidRDefault="00586039" w:rsidP="00D65A14"/>
    <w:p w14:paraId="7547D189" w14:textId="0A2CA77D" w:rsidR="00D65A14" w:rsidRPr="00D65A14" w:rsidRDefault="00EE79C5" w:rsidP="00E60118">
      <w:pPr>
        <w:pStyle w:val="Heading2"/>
      </w:pPr>
      <w:bookmarkStart w:id="3" w:name="_Toc207120418"/>
      <w:r w:rsidRPr="00906257">
        <w:lastRenderedPageBreak/>
        <w:t xml:space="preserve">Anti-Fraud </w:t>
      </w:r>
      <w:r w:rsidR="00575FAE" w:rsidRPr="00906257">
        <w:t xml:space="preserve">and Corruption </w:t>
      </w:r>
      <w:r w:rsidRPr="00906257">
        <w:t>Policy Statement and Supporting Policies</w:t>
      </w:r>
      <w:bookmarkEnd w:id="3"/>
      <w:r w:rsidRPr="00906257">
        <w:t xml:space="preserve"> </w:t>
      </w:r>
    </w:p>
    <w:p w14:paraId="55E9D887" w14:textId="129B5979" w:rsidR="00D65A14" w:rsidRDefault="008C3028" w:rsidP="00D65A14">
      <w:pPr>
        <w:pStyle w:val="ListParagraph"/>
        <w:numPr>
          <w:ilvl w:val="1"/>
          <w:numId w:val="21"/>
        </w:numPr>
        <w:ind w:left="851" w:hanging="851"/>
      </w:pPr>
      <w:r w:rsidRPr="00EE5BDF">
        <w:t>Galway City</w:t>
      </w:r>
      <w:r w:rsidRPr="00D65A14">
        <w:t xml:space="preserve"> </w:t>
      </w:r>
      <w:r w:rsidRPr="00EE5BDF">
        <w:t xml:space="preserve">Council </w:t>
      </w:r>
      <w:r w:rsidR="00EE79C5" w:rsidRPr="00EE5BDF">
        <w:t xml:space="preserve">adopts </w:t>
      </w:r>
      <w:proofErr w:type="gramStart"/>
      <w:r w:rsidR="00EE79C5" w:rsidRPr="00EE5BDF">
        <w:t>a zero</w:t>
      </w:r>
      <w:proofErr w:type="gramEnd"/>
      <w:r w:rsidR="00EE79C5" w:rsidRPr="00EE5BDF">
        <w:t xml:space="preserve"> tolerance to the perpetration of fraud by its employees, </w:t>
      </w:r>
      <w:proofErr w:type="spellStart"/>
      <w:r w:rsidR="00EE79C5" w:rsidRPr="00EE5BDF">
        <w:t>councillors</w:t>
      </w:r>
      <w:proofErr w:type="spellEnd"/>
      <w:r w:rsidR="00EE79C5" w:rsidRPr="00EE5BDF">
        <w:t>, committee members, agents, contractors,</w:t>
      </w:r>
      <w:r w:rsidR="00EE5BDF">
        <w:t xml:space="preserve"> </w:t>
      </w:r>
      <w:r w:rsidR="00EE79C5" w:rsidRPr="00EE5BDF">
        <w:t>consultants, suppliers or service users.</w:t>
      </w:r>
    </w:p>
    <w:p w14:paraId="006148FE" w14:textId="6C634525" w:rsidR="00D65A14" w:rsidRPr="008C3028" w:rsidRDefault="00D65A14" w:rsidP="00D65A14">
      <w:pPr>
        <w:pStyle w:val="ListParagraph"/>
        <w:numPr>
          <w:ilvl w:val="1"/>
          <w:numId w:val="21"/>
        </w:numPr>
        <w:ind w:left="851" w:hanging="851"/>
      </w:pPr>
      <w:r>
        <w:t xml:space="preserve"> </w:t>
      </w:r>
      <w:r w:rsidR="00EE79C5" w:rsidRPr="008C3028">
        <w:t>It is the Council’s policy to promote a culture of integrity and honesty and to maintain a corporate governance framework that supports this culture.  The Council will safeguard resources by ensuring that opportunities for fraud are</w:t>
      </w:r>
      <w:r w:rsidR="00EE5BDF">
        <w:t xml:space="preserve"> </w:t>
      </w:r>
      <w:r w:rsidR="00EE79C5" w:rsidRPr="008C3028">
        <w:t xml:space="preserve">reduced to the lowest possible level of risk. </w:t>
      </w:r>
    </w:p>
    <w:p w14:paraId="45ED4586" w14:textId="57A4BE55" w:rsidR="00EE79C5" w:rsidRPr="008C3028" w:rsidRDefault="00EE79C5" w:rsidP="00D65A14">
      <w:pPr>
        <w:pStyle w:val="ListParagraph"/>
        <w:numPr>
          <w:ilvl w:val="1"/>
          <w:numId w:val="21"/>
        </w:numPr>
        <w:ind w:left="851" w:hanging="851"/>
      </w:pPr>
      <w:r w:rsidRPr="008C3028">
        <w:t>It is considered that the lowest possible level of risk of fraud is achieved by:</w:t>
      </w:r>
    </w:p>
    <w:p w14:paraId="3A90FF12" w14:textId="75235401" w:rsidR="00EE79C5" w:rsidRPr="008C3028" w:rsidRDefault="00EE79C5" w:rsidP="005B70AA">
      <w:pPr>
        <w:pStyle w:val="Bullets"/>
      </w:pPr>
      <w:r w:rsidRPr="008C3028">
        <w:t xml:space="preserve">Adhering to the Ethics Framework for local </w:t>
      </w:r>
      <w:r w:rsidR="00822574" w:rsidRPr="008C3028">
        <w:t>government.</w:t>
      </w:r>
    </w:p>
    <w:p w14:paraId="679623C3" w14:textId="140E51A4" w:rsidR="00EE79C5" w:rsidRPr="008C3028" w:rsidRDefault="00EE79C5" w:rsidP="005B70AA">
      <w:pPr>
        <w:pStyle w:val="Bullets"/>
      </w:pPr>
      <w:r w:rsidRPr="008C3028">
        <w:t xml:space="preserve">Having an effective risk management framework in </w:t>
      </w:r>
      <w:r w:rsidR="00822574" w:rsidRPr="008C3028">
        <w:t>place.</w:t>
      </w:r>
    </w:p>
    <w:p w14:paraId="05E6E1F6" w14:textId="3D6D2477" w:rsidR="00EE79C5" w:rsidRPr="008C3028" w:rsidRDefault="00EE79C5" w:rsidP="005B70AA">
      <w:pPr>
        <w:pStyle w:val="Bullets"/>
      </w:pPr>
      <w:r w:rsidRPr="008C3028">
        <w:t>Having an effective management and governance control framework in</w:t>
      </w:r>
      <w:r w:rsidR="00EE5BDF">
        <w:t xml:space="preserve"> </w:t>
      </w:r>
      <w:r w:rsidR="00822574" w:rsidRPr="008C3028">
        <w:t>place</w:t>
      </w:r>
      <w:r w:rsidR="00191F8B" w:rsidRPr="008C3028">
        <w:t xml:space="preserve"> including the DHLGH Governance Code</w:t>
      </w:r>
      <w:r w:rsidR="00822574" w:rsidRPr="008C3028">
        <w:t>.</w:t>
      </w:r>
      <w:r w:rsidRPr="008C3028">
        <w:t xml:space="preserve"> </w:t>
      </w:r>
    </w:p>
    <w:p w14:paraId="4ADE6111" w14:textId="328A1D75" w:rsidR="00EE79C5" w:rsidRPr="008C3028" w:rsidRDefault="00EE79C5" w:rsidP="00D65A14">
      <w:pPr>
        <w:pStyle w:val="ListParagraph"/>
        <w:numPr>
          <w:ilvl w:val="1"/>
          <w:numId w:val="21"/>
        </w:numPr>
        <w:ind w:left="851" w:hanging="851"/>
      </w:pPr>
      <w:r w:rsidRPr="008C3028">
        <w:t xml:space="preserve">The Council will pursue sanctions against internal and/or external parties in every case where there is evidence that fraud has occurred.  Prosecutions under criminal law and loss recovery under civil proceedings will be pursued, as appropriate, as well as using the Council’s disciplinary policy and procedure, where appropriate.  </w:t>
      </w:r>
    </w:p>
    <w:p w14:paraId="5B892F9C" w14:textId="34D8D41B" w:rsidR="00EE5BDF" w:rsidRPr="00EE5BDF" w:rsidRDefault="00EE79C5" w:rsidP="00D65A14">
      <w:pPr>
        <w:pStyle w:val="ListParagraph"/>
        <w:numPr>
          <w:ilvl w:val="1"/>
          <w:numId w:val="21"/>
        </w:numPr>
        <w:ind w:left="851" w:hanging="851"/>
      </w:pPr>
      <w:r w:rsidRPr="008C3028">
        <w:t xml:space="preserve">The Council may make a report to the Standards in Public Office Commission (SIPO). It is noted that the stated Commission policy is for local mechanisms to be </w:t>
      </w:r>
      <w:proofErr w:type="spellStart"/>
      <w:r w:rsidRPr="008C3028">
        <w:t>utilised</w:t>
      </w:r>
      <w:proofErr w:type="spellEnd"/>
      <w:r w:rsidRPr="008C3028">
        <w:t xml:space="preserve"> fully, prior to </w:t>
      </w:r>
      <w:proofErr w:type="gramStart"/>
      <w:r w:rsidRPr="008C3028">
        <w:t>referring</w:t>
      </w:r>
      <w:proofErr w:type="gramEnd"/>
      <w:r w:rsidRPr="008C3028">
        <w:t xml:space="preserve"> a complaint to the Commission.  </w:t>
      </w:r>
    </w:p>
    <w:p w14:paraId="103209DA" w14:textId="77777777" w:rsidR="00EE5BDF" w:rsidRPr="00EE5BDF" w:rsidRDefault="00EE5BDF" w:rsidP="00D65A14"/>
    <w:p w14:paraId="78E34C47" w14:textId="4D272709" w:rsidR="00EE79C5" w:rsidRPr="00BC7942" w:rsidRDefault="00EE79C5" w:rsidP="00BC7942">
      <w:pPr>
        <w:pStyle w:val="Heading6"/>
      </w:pPr>
      <w:r w:rsidRPr="00BC7942">
        <w:t xml:space="preserve">Ethical Framework for </w:t>
      </w:r>
      <w:r w:rsidR="006656D7" w:rsidRPr="00BC7942">
        <w:t>L</w:t>
      </w:r>
      <w:r w:rsidRPr="00BC7942">
        <w:t xml:space="preserve">ocal </w:t>
      </w:r>
      <w:r w:rsidR="006656D7" w:rsidRPr="00BC7942">
        <w:t>G</w:t>
      </w:r>
      <w:r w:rsidRPr="00BC7942">
        <w:t xml:space="preserve">overnment and </w:t>
      </w:r>
      <w:r w:rsidR="006656D7" w:rsidRPr="00BC7942">
        <w:t>F</w:t>
      </w:r>
      <w:r w:rsidRPr="00BC7942">
        <w:t xml:space="preserve">raud </w:t>
      </w:r>
      <w:r w:rsidR="006656D7" w:rsidRPr="00BC7942">
        <w:t>P</w:t>
      </w:r>
      <w:r w:rsidRPr="00BC7942">
        <w:t>revention</w:t>
      </w:r>
    </w:p>
    <w:p w14:paraId="636B4159" w14:textId="380E2E0E" w:rsidR="00EE79C5" w:rsidRPr="008C3028" w:rsidRDefault="00EE79C5" w:rsidP="00D65A14">
      <w:pPr>
        <w:pStyle w:val="ListParagraph"/>
        <w:numPr>
          <w:ilvl w:val="1"/>
          <w:numId w:val="21"/>
        </w:numPr>
        <w:ind w:left="851" w:hanging="851"/>
      </w:pPr>
      <w:r w:rsidRPr="008C3028">
        <w:t>There is a statutory Ethics Framework for the local government sector.  It applies to local authority members, managers and employees.  It sets out the standards of integrity:</w:t>
      </w:r>
    </w:p>
    <w:p w14:paraId="4AB2155E" w14:textId="59077CD0" w:rsidR="00D65A14" w:rsidRDefault="00EE79C5" w:rsidP="00D65A14">
      <w:pPr>
        <w:ind w:left="851"/>
      </w:pPr>
      <w:r w:rsidRPr="008C3028">
        <w:t xml:space="preserve">“In carrying out their functions…, it is the duty of every member and every employee of a local authority and of every member of every committee to </w:t>
      </w:r>
      <w:r w:rsidRPr="008C3028">
        <w:lastRenderedPageBreak/>
        <w:t>maintain proper standards of integrity, conduct and concern for the public interest</w:t>
      </w:r>
      <w:r w:rsidR="00D65A14">
        <w:t>.</w:t>
      </w:r>
      <w:r w:rsidRPr="008C3028">
        <w:t>” (</w:t>
      </w:r>
      <w:r w:rsidR="00921E01" w:rsidRPr="008C3028">
        <w:t>Local Government Act</w:t>
      </w:r>
      <w:r w:rsidR="00D713C6" w:rsidRPr="008C3028">
        <w:t>,</w:t>
      </w:r>
      <w:r w:rsidR="00921E01" w:rsidRPr="008C3028">
        <w:t xml:space="preserve"> 2001, S</w:t>
      </w:r>
      <w:r w:rsidRPr="008C3028">
        <w:t>ection 168)</w:t>
      </w:r>
    </w:p>
    <w:p w14:paraId="0538162A" w14:textId="0BD13266" w:rsidR="00D65A14" w:rsidRDefault="00EE79C5" w:rsidP="00D65A14">
      <w:pPr>
        <w:pStyle w:val="ListParagraph"/>
        <w:numPr>
          <w:ilvl w:val="1"/>
          <w:numId w:val="21"/>
        </w:numPr>
        <w:ind w:left="851" w:hanging="851"/>
      </w:pPr>
      <w:r w:rsidRPr="008C3028">
        <w:t xml:space="preserve">The requirement to act with honesty, integrity and to serve the common good in the discharge of duties is underpinned by both the Code of Conduct for Employees and the Code of Conduct for </w:t>
      </w:r>
      <w:proofErr w:type="spellStart"/>
      <w:r w:rsidRPr="008C3028">
        <w:t>Councillors</w:t>
      </w:r>
      <w:proofErr w:type="spellEnd"/>
      <w:r w:rsidRPr="008C3028">
        <w:t>, issued under the Ethics Framework</w:t>
      </w:r>
      <w:r w:rsidR="00D65A14">
        <w:t>.</w:t>
      </w:r>
    </w:p>
    <w:p w14:paraId="74C43CD4" w14:textId="6CBEEAC6" w:rsidR="00D65A14" w:rsidRDefault="00EE79C5" w:rsidP="001379BF">
      <w:pPr>
        <w:pStyle w:val="ListParagraph"/>
        <w:numPr>
          <w:ilvl w:val="1"/>
          <w:numId w:val="21"/>
        </w:numPr>
        <w:ind w:left="851" w:hanging="851"/>
      </w:pPr>
      <w:r w:rsidRPr="008C3028">
        <w:t xml:space="preserve">The framework requires all </w:t>
      </w:r>
      <w:proofErr w:type="spellStart"/>
      <w:r w:rsidRPr="008C3028">
        <w:t>councillors</w:t>
      </w:r>
      <w:proofErr w:type="spellEnd"/>
      <w:r w:rsidRPr="008C3028">
        <w:t xml:space="preserve"> and relevant employees to complete an annual declaration of </w:t>
      </w:r>
      <w:proofErr w:type="gramStart"/>
      <w:r w:rsidRPr="008C3028">
        <w:t>interests</w:t>
      </w:r>
      <w:proofErr w:type="gramEnd"/>
      <w:r w:rsidRPr="008C3028">
        <w:t xml:space="preserve">. </w:t>
      </w:r>
      <w:proofErr w:type="gramStart"/>
      <w:r w:rsidR="000B2467">
        <w:t>A number of</w:t>
      </w:r>
      <w:proofErr w:type="gramEnd"/>
      <w:r w:rsidR="000B2467">
        <w:t xml:space="preserve"> </w:t>
      </w:r>
      <w:r w:rsidRPr="008C3028">
        <w:t xml:space="preserve">positions are specified by </w:t>
      </w:r>
      <w:proofErr w:type="gramStart"/>
      <w:r w:rsidRPr="008C3028">
        <w:t>Chief</w:t>
      </w:r>
      <w:proofErr w:type="gramEnd"/>
      <w:r w:rsidRPr="008C3028">
        <w:t xml:space="preserve"> Executive </w:t>
      </w:r>
      <w:r w:rsidR="002E660C" w:rsidRPr="008C3028">
        <w:t>Order and</w:t>
      </w:r>
      <w:r w:rsidR="00CB4C8A" w:rsidRPr="008C3028">
        <w:t xml:space="preserve"> set out in legislation </w:t>
      </w:r>
      <w:r w:rsidRPr="008C3028">
        <w:t xml:space="preserve">as ‘relevant’ to making an annual declaration under the framework. A public register is required to be maintained </w:t>
      </w:r>
      <w:proofErr w:type="gramStart"/>
      <w:r w:rsidRPr="008C3028">
        <w:t>from</w:t>
      </w:r>
      <w:proofErr w:type="gramEnd"/>
      <w:r w:rsidRPr="008C3028">
        <w:t xml:space="preserve"> the declarations. An ethics registrar is responsible for maintaining the register. The ethics registrar for </w:t>
      </w:r>
      <w:r w:rsidR="008C3028" w:rsidRPr="008C3028">
        <w:t>Galway City</w:t>
      </w:r>
      <w:r w:rsidR="008C3028" w:rsidRPr="00D65A14">
        <w:rPr>
          <w:b/>
          <w:bCs/>
        </w:rPr>
        <w:t xml:space="preserve"> </w:t>
      </w:r>
      <w:r w:rsidR="008C3028" w:rsidRPr="008C3028">
        <w:t>Council</w:t>
      </w:r>
      <w:r w:rsidR="008C3028">
        <w:t xml:space="preserve"> i</w:t>
      </w:r>
      <w:r w:rsidRPr="008C3028">
        <w:t xml:space="preserve">s </w:t>
      </w:r>
      <w:r w:rsidR="00014FCE">
        <w:t xml:space="preserve">based </w:t>
      </w:r>
      <w:r w:rsidRPr="008C3028">
        <w:t>in the</w:t>
      </w:r>
      <w:r w:rsidRPr="00D65A14">
        <w:rPr>
          <w:b/>
          <w:bCs/>
        </w:rPr>
        <w:t xml:space="preserve"> </w:t>
      </w:r>
      <w:r w:rsidR="008A6FC6">
        <w:t xml:space="preserve">Corporate </w:t>
      </w:r>
      <w:r w:rsidR="00AC1F65">
        <w:t>Governance &amp; Services Department</w:t>
      </w:r>
      <w:r w:rsidR="008A6FC6">
        <w:t xml:space="preserve">. </w:t>
      </w:r>
      <w:r w:rsidR="00014FCE">
        <w:t xml:space="preserve">Email: </w:t>
      </w:r>
      <w:r w:rsidR="00014FCE" w:rsidRPr="00014FCE">
        <w:t>ethicsregister@galwaycity.ie</w:t>
      </w:r>
    </w:p>
    <w:p w14:paraId="57C0F785" w14:textId="77777777" w:rsidR="00D65A14" w:rsidRDefault="00323A69" w:rsidP="00830E3B">
      <w:pPr>
        <w:pStyle w:val="ListParagraph"/>
        <w:numPr>
          <w:ilvl w:val="1"/>
          <w:numId w:val="21"/>
        </w:numPr>
        <w:ind w:left="851" w:hanging="851"/>
      </w:pPr>
      <w:r w:rsidRPr="006656D7">
        <w:t xml:space="preserve">In accordance with </w:t>
      </w:r>
      <w:r w:rsidR="00410DE8" w:rsidRPr="006656D7">
        <w:t>the relevant</w:t>
      </w:r>
      <w:r w:rsidR="004008DB" w:rsidRPr="006656D7">
        <w:t xml:space="preserve"> code of ethics, </w:t>
      </w:r>
      <w:proofErr w:type="spellStart"/>
      <w:r w:rsidR="004008DB" w:rsidRPr="006656D7">
        <w:t>c</w:t>
      </w:r>
      <w:r w:rsidR="00EE79C5" w:rsidRPr="006656D7">
        <w:t>ouncillors</w:t>
      </w:r>
      <w:proofErr w:type="spellEnd"/>
      <w:r w:rsidR="00EE79C5" w:rsidRPr="006656D7">
        <w:t xml:space="preserve"> and employees must</w:t>
      </w:r>
      <w:r w:rsidR="004C133A" w:rsidRPr="006656D7">
        <w:t xml:space="preserve"> be aware </w:t>
      </w:r>
      <w:r w:rsidR="00A52041" w:rsidRPr="006656D7">
        <w:t>of situations</w:t>
      </w:r>
      <w:r w:rsidR="00EE79C5" w:rsidRPr="006656D7">
        <w:t xml:space="preserve"> where there is a potential for a conflict of interest.  Examples of such situations are recited in the Criminal Justice (Corruption Offences) Act, 2018 (</w:t>
      </w:r>
      <w:r w:rsidR="006656D7">
        <w:t>S</w:t>
      </w:r>
      <w:r w:rsidR="00EE79C5" w:rsidRPr="006656D7">
        <w:t xml:space="preserve">ection 14), and include: tendering for goods or services, awarding contracts, grants, loans, </w:t>
      </w:r>
      <w:proofErr w:type="spellStart"/>
      <w:r w:rsidR="00EE79C5" w:rsidRPr="006656D7">
        <w:t>licences</w:t>
      </w:r>
      <w:proofErr w:type="spellEnd"/>
      <w:r w:rsidR="00EE79C5" w:rsidRPr="006656D7">
        <w:t xml:space="preserve">, permits, certificates, appointments of employment, acquisition, letting or disposal of land or property, planning and land issues.  </w:t>
      </w:r>
    </w:p>
    <w:p w14:paraId="7D73B27F" w14:textId="31CBAF34" w:rsidR="00D65A14" w:rsidRDefault="00EE79C5" w:rsidP="00286CB4">
      <w:pPr>
        <w:pStyle w:val="ListParagraph"/>
        <w:numPr>
          <w:ilvl w:val="1"/>
          <w:numId w:val="21"/>
        </w:numPr>
        <w:ind w:left="851" w:hanging="851"/>
      </w:pPr>
      <w:proofErr w:type="spellStart"/>
      <w:r w:rsidRPr="006656D7">
        <w:t>Councillors</w:t>
      </w:r>
      <w:proofErr w:type="spellEnd"/>
      <w:r w:rsidRPr="006656D7">
        <w:t xml:space="preserve"> and employees must never seek to use their official positions to improperly benefit themselves or others with whom they have personal, family or other </w:t>
      </w:r>
      <w:proofErr w:type="gramStart"/>
      <w:r w:rsidRPr="006656D7">
        <w:t>ties</w:t>
      </w:r>
      <w:proofErr w:type="gramEnd"/>
      <w:r w:rsidRPr="006656D7">
        <w:t xml:space="preserve">. Similarly, </w:t>
      </w:r>
      <w:proofErr w:type="spellStart"/>
      <w:r w:rsidRPr="006656D7">
        <w:t>councillors</w:t>
      </w:r>
      <w:proofErr w:type="spellEnd"/>
      <w:r w:rsidRPr="006656D7">
        <w:t xml:space="preserve"> and employees must not use or disclose confidential information acquired during their term of office or employment to their advantage or for the advantage of third parties.   Appendix 2 provides </w:t>
      </w:r>
      <w:r w:rsidR="00C07B7B">
        <w:t>details of</w:t>
      </w:r>
      <w:r w:rsidRPr="006656D7">
        <w:t xml:space="preserve"> various key policies, legislation, the codes of conduct and other bodies.</w:t>
      </w:r>
    </w:p>
    <w:p w14:paraId="03B893CB" w14:textId="1EFD7B66" w:rsidR="00EE79C5" w:rsidRPr="006656D7" w:rsidRDefault="00EE79C5" w:rsidP="00286CB4">
      <w:pPr>
        <w:pStyle w:val="ListParagraph"/>
        <w:numPr>
          <w:ilvl w:val="1"/>
          <w:numId w:val="21"/>
        </w:numPr>
        <w:ind w:left="851" w:hanging="851"/>
      </w:pPr>
      <w:r w:rsidRPr="006656D7">
        <w:t xml:space="preserve">Should the </w:t>
      </w:r>
      <w:r w:rsidR="00AC50C8" w:rsidRPr="006656D7">
        <w:t>C</w:t>
      </w:r>
      <w:r w:rsidRPr="006656D7">
        <w:t xml:space="preserve">hief </w:t>
      </w:r>
      <w:r w:rsidR="00470BF5" w:rsidRPr="006656D7">
        <w:t>Executive</w:t>
      </w:r>
      <w:r w:rsidRPr="006656D7">
        <w:t xml:space="preserve"> and/or </w:t>
      </w:r>
      <w:r w:rsidR="00AC50C8" w:rsidRPr="006656D7">
        <w:t>E</w:t>
      </w:r>
      <w:r w:rsidRPr="006656D7">
        <w:t xml:space="preserve">thics </w:t>
      </w:r>
      <w:r w:rsidR="003C7094" w:rsidRPr="006656D7">
        <w:t>R</w:t>
      </w:r>
      <w:r w:rsidRPr="006656D7">
        <w:t xml:space="preserve">egistrar become aware of a breach of the Ethics Framework, the actions they must take </w:t>
      </w:r>
      <w:r w:rsidR="003C7094" w:rsidRPr="006656D7">
        <w:t>are</w:t>
      </w:r>
      <w:r w:rsidRPr="006656D7">
        <w:t xml:space="preserve"> set out in the framework.  A summary of this is provided in Appendix 6.</w:t>
      </w:r>
    </w:p>
    <w:p w14:paraId="6EADA78B" w14:textId="77777777" w:rsidR="006656D7" w:rsidRDefault="006656D7" w:rsidP="00D65A14"/>
    <w:p w14:paraId="3BD7E0E2" w14:textId="17017789" w:rsidR="00EE79C5" w:rsidRPr="00BC7942" w:rsidRDefault="00EE79C5" w:rsidP="00D65A14">
      <w:pPr>
        <w:pStyle w:val="Heading4"/>
        <w:rPr>
          <w:color w:val="auto"/>
        </w:rPr>
      </w:pPr>
      <w:bookmarkStart w:id="4" w:name="_Toc207120419"/>
      <w:r w:rsidRPr="00BC7942">
        <w:rPr>
          <w:color w:val="auto"/>
        </w:rPr>
        <w:lastRenderedPageBreak/>
        <w:t>Risk management and fraud prevention</w:t>
      </w:r>
      <w:bookmarkEnd w:id="4"/>
    </w:p>
    <w:p w14:paraId="655ADF6E" w14:textId="30A1F389" w:rsidR="00EE79C5" w:rsidRPr="008C3028" w:rsidRDefault="00EE79C5" w:rsidP="00D65A14">
      <w:pPr>
        <w:pStyle w:val="ListParagraph"/>
        <w:numPr>
          <w:ilvl w:val="1"/>
          <w:numId w:val="21"/>
        </w:numPr>
        <w:ind w:left="851" w:hanging="851"/>
      </w:pPr>
      <w:r w:rsidRPr="008C3028">
        <w:t xml:space="preserve">The implementation of </w:t>
      </w:r>
      <w:r w:rsidR="008C3028" w:rsidRPr="008C3028">
        <w:t>Galway City</w:t>
      </w:r>
      <w:r w:rsidR="008C3028" w:rsidRPr="00D65A14">
        <w:t xml:space="preserve"> </w:t>
      </w:r>
      <w:r w:rsidR="008C3028" w:rsidRPr="008C3028">
        <w:t xml:space="preserve">Council’s </w:t>
      </w:r>
      <w:r w:rsidRPr="008C3028">
        <w:t xml:space="preserve">risk management framework will assist the Council in identifying </w:t>
      </w:r>
      <w:proofErr w:type="gramStart"/>
      <w:r w:rsidRPr="008C3028">
        <w:t>risk</w:t>
      </w:r>
      <w:proofErr w:type="gramEnd"/>
      <w:r w:rsidRPr="008C3028">
        <w:t>, including assessing the likelihood and impact of the risk of fraud and deciding on mitigating controls to be put in place.</w:t>
      </w:r>
    </w:p>
    <w:p w14:paraId="0CA6154A" w14:textId="5A4AC896" w:rsidR="00D65A14" w:rsidRPr="008C3028" w:rsidRDefault="00EE79C5" w:rsidP="00D65A14">
      <w:pPr>
        <w:pStyle w:val="ListParagraph"/>
        <w:numPr>
          <w:ilvl w:val="1"/>
          <w:numId w:val="21"/>
        </w:numPr>
        <w:ind w:left="851" w:hanging="851"/>
      </w:pPr>
      <w:r w:rsidRPr="008C3028">
        <w:t xml:space="preserve">Assigning responsibility for risk and reviewing the effectiveness of the mitigation controls is part of the risk framework. The risk framework requires each directorate to prepare and monitor its risk register. This process, at both </w:t>
      </w:r>
      <w:proofErr w:type="spellStart"/>
      <w:r w:rsidRPr="008C3028">
        <w:t>organisational</w:t>
      </w:r>
      <w:proofErr w:type="spellEnd"/>
      <w:r w:rsidRPr="008C3028">
        <w:t xml:space="preserve"> and Directorate level, supports the objectives of this anti-fraud </w:t>
      </w:r>
      <w:r w:rsidR="00575FAE" w:rsidRPr="008C3028">
        <w:t xml:space="preserve">and corruption </w:t>
      </w:r>
      <w:r w:rsidRPr="008C3028">
        <w:t>policy and forms part of the governance culture.</w:t>
      </w:r>
    </w:p>
    <w:p w14:paraId="5EE89A0D" w14:textId="52FA3689" w:rsidR="00EE79C5" w:rsidRPr="00BC7942" w:rsidRDefault="00EE79C5" w:rsidP="00D65A14">
      <w:pPr>
        <w:pStyle w:val="Heading4"/>
        <w:rPr>
          <w:color w:val="auto"/>
        </w:rPr>
      </w:pPr>
      <w:bookmarkStart w:id="5" w:name="_Toc207120420"/>
      <w:r w:rsidRPr="00BC7942">
        <w:rPr>
          <w:color w:val="auto"/>
        </w:rPr>
        <w:t xml:space="preserve">Internal </w:t>
      </w:r>
      <w:r w:rsidR="006656D7" w:rsidRPr="00BC7942">
        <w:rPr>
          <w:color w:val="auto"/>
        </w:rPr>
        <w:t>C</w:t>
      </w:r>
      <w:r w:rsidRPr="00BC7942">
        <w:rPr>
          <w:color w:val="auto"/>
        </w:rPr>
        <w:t>ontrol/</w:t>
      </w:r>
      <w:r w:rsidR="006656D7" w:rsidRPr="00BC7942">
        <w:rPr>
          <w:color w:val="auto"/>
        </w:rPr>
        <w:t xml:space="preserve"> G</w:t>
      </w:r>
      <w:r w:rsidRPr="00BC7942">
        <w:rPr>
          <w:color w:val="auto"/>
        </w:rPr>
        <w:t xml:space="preserve">overnance </w:t>
      </w:r>
      <w:r w:rsidR="006656D7" w:rsidRPr="00BC7942">
        <w:rPr>
          <w:color w:val="auto"/>
        </w:rPr>
        <w:t>E</w:t>
      </w:r>
      <w:r w:rsidRPr="00BC7942">
        <w:rPr>
          <w:color w:val="auto"/>
        </w:rPr>
        <w:t xml:space="preserve">nvironment and </w:t>
      </w:r>
      <w:r w:rsidR="006656D7" w:rsidRPr="00BC7942">
        <w:rPr>
          <w:color w:val="auto"/>
        </w:rPr>
        <w:t>F</w:t>
      </w:r>
      <w:r w:rsidRPr="00BC7942">
        <w:rPr>
          <w:color w:val="auto"/>
        </w:rPr>
        <w:t xml:space="preserve">raud </w:t>
      </w:r>
      <w:r w:rsidR="006656D7" w:rsidRPr="00BC7942">
        <w:rPr>
          <w:color w:val="auto"/>
        </w:rPr>
        <w:t>P</w:t>
      </w:r>
      <w:r w:rsidRPr="00BC7942">
        <w:rPr>
          <w:color w:val="auto"/>
        </w:rPr>
        <w:t>revention</w:t>
      </w:r>
      <w:bookmarkEnd w:id="5"/>
    </w:p>
    <w:p w14:paraId="1C6AD8F0" w14:textId="6E106F18" w:rsidR="00EE79C5" w:rsidRPr="008C3028" w:rsidRDefault="00EE79C5" w:rsidP="00D65A14">
      <w:pPr>
        <w:pStyle w:val="ListParagraph"/>
        <w:numPr>
          <w:ilvl w:val="1"/>
          <w:numId w:val="21"/>
        </w:numPr>
        <w:ind w:left="851" w:hanging="851"/>
      </w:pPr>
      <w:r w:rsidRPr="008C3028">
        <w:t xml:space="preserve">Controls are designed to counter unacceptable levels of risk. Fraud risks can be reduced by implementing a system of controls on the various accounting, financial and operational transactions of the Council. Proper controls decrease the opportunity and </w:t>
      </w:r>
      <w:proofErr w:type="gramStart"/>
      <w:r w:rsidRPr="008C3028">
        <w:t>means</w:t>
      </w:r>
      <w:proofErr w:type="gramEnd"/>
      <w:r w:rsidRPr="008C3028">
        <w:t xml:space="preserve"> for fraud to occur.</w:t>
      </w:r>
    </w:p>
    <w:p w14:paraId="4A113E76" w14:textId="69F4C402" w:rsidR="00EE79C5" w:rsidRPr="008C3028" w:rsidRDefault="00EE79C5" w:rsidP="00D65A14">
      <w:pPr>
        <w:pStyle w:val="ListParagraph"/>
        <w:numPr>
          <w:ilvl w:val="1"/>
          <w:numId w:val="21"/>
        </w:numPr>
        <w:ind w:left="851" w:hanging="851"/>
      </w:pPr>
      <w:r w:rsidRPr="008C3028">
        <w:t>Individual controls can be preventative (</w:t>
      </w:r>
      <w:r w:rsidR="00EE5BDF">
        <w:t>for example:</w:t>
      </w:r>
      <w:r w:rsidRPr="008C3028">
        <w:t xml:space="preserve"> segregation of duties, access limitations and </w:t>
      </w:r>
      <w:proofErr w:type="spellStart"/>
      <w:r w:rsidRPr="008C3028">
        <w:t>authorisation</w:t>
      </w:r>
      <w:proofErr w:type="spellEnd"/>
      <w:r w:rsidRPr="008C3028">
        <w:t xml:space="preserve"> procedures); directive (such as written policies and procedures, reporting lines and structures, training); detective (</w:t>
      </w:r>
      <w:r w:rsidR="00EE5BDF">
        <w:t xml:space="preserve">for example: </w:t>
      </w:r>
      <w:r w:rsidRPr="008C3028">
        <w:t>reconciliations, inventories, variance analysis); or corrective (</w:t>
      </w:r>
      <w:r w:rsidR="00EE5BDF">
        <w:t>for example:</w:t>
      </w:r>
      <w:r w:rsidRPr="008C3028">
        <w:t xml:space="preserve"> the terms of a contract, insurance) in nature. Deciding on the type and extent of internal controls appropriate for the business area is a key responsibility of management in each directorate. Guidance on controls is</w:t>
      </w:r>
      <w:r w:rsidR="006656D7">
        <w:t xml:space="preserve"> </w:t>
      </w:r>
      <w:r w:rsidRPr="008C3028">
        <w:t>provided in Appendix 3.</w:t>
      </w:r>
    </w:p>
    <w:p w14:paraId="12961574" w14:textId="6461A16C" w:rsidR="00EE79C5" w:rsidRPr="008C3028" w:rsidRDefault="00EE79C5" w:rsidP="00D65A14">
      <w:pPr>
        <w:pStyle w:val="ListParagraph"/>
        <w:numPr>
          <w:ilvl w:val="1"/>
          <w:numId w:val="21"/>
        </w:numPr>
        <w:ind w:left="851" w:hanging="851"/>
      </w:pPr>
      <w:r w:rsidRPr="008C3028">
        <w:t>The responsibility of Directors of Service, supervisors and managers continues after the design of the control: they must ensure the controls are being implemented; they must check and confirm they are being applied correctly, and they must review their appropriateness</w:t>
      </w:r>
      <w:r w:rsidR="00B5354B" w:rsidRPr="008C3028">
        <w:t xml:space="preserve"> annually and after a</w:t>
      </w:r>
      <w:r w:rsidR="006656D7">
        <w:t xml:space="preserve"> </w:t>
      </w:r>
      <w:r w:rsidR="00B5354B" w:rsidRPr="008C3028">
        <w:t>significant change</w:t>
      </w:r>
      <w:r w:rsidR="00193974" w:rsidRPr="008C3028">
        <w:t xml:space="preserve"> and/or as required</w:t>
      </w:r>
      <w:r w:rsidRPr="008C3028">
        <w:t>.</w:t>
      </w:r>
    </w:p>
    <w:p w14:paraId="22C1BBCA" w14:textId="569B5B7A" w:rsidR="00EE79C5" w:rsidRPr="008C3028" w:rsidRDefault="00EE79C5" w:rsidP="00D65A14">
      <w:pPr>
        <w:pStyle w:val="ListParagraph"/>
        <w:numPr>
          <w:ilvl w:val="1"/>
          <w:numId w:val="21"/>
        </w:numPr>
        <w:ind w:left="851" w:hanging="851"/>
      </w:pPr>
      <w:r w:rsidRPr="008C3028">
        <w:t xml:space="preserve">A Protected Disclosures Policy was adopted by the Council in </w:t>
      </w:r>
      <w:r w:rsidR="00913E7A" w:rsidRPr="009248C5">
        <w:t>202</w:t>
      </w:r>
      <w:r w:rsidR="00014FCE">
        <w:t>3</w:t>
      </w:r>
      <w:r w:rsidRPr="008C3028">
        <w:t xml:space="preserve">.  A designated </w:t>
      </w:r>
      <w:r w:rsidR="0017323D" w:rsidRPr="008C3028">
        <w:t>person</w:t>
      </w:r>
      <w:r w:rsidR="00D65A14">
        <w:t>,</w:t>
      </w:r>
      <w:r w:rsidR="00913E7A" w:rsidRPr="00D65A14">
        <w:t xml:space="preserve"> </w:t>
      </w:r>
      <w:r w:rsidR="00014FCE">
        <w:t xml:space="preserve">the </w:t>
      </w:r>
      <w:r w:rsidR="00FE2327">
        <w:t>Director of Finance</w:t>
      </w:r>
      <w:r w:rsidRPr="009248C5">
        <w:t xml:space="preserve">, </w:t>
      </w:r>
      <w:r w:rsidR="00913E7A" w:rsidRPr="009248C5">
        <w:t>Corporate Development</w:t>
      </w:r>
      <w:r w:rsidR="00913E7A" w:rsidRPr="00D65A14">
        <w:t xml:space="preserve"> </w:t>
      </w:r>
      <w:r w:rsidR="000D518E" w:rsidRPr="008C3028">
        <w:t>Directorate</w:t>
      </w:r>
      <w:r w:rsidR="00913E7A">
        <w:t xml:space="preserve"> </w:t>
      </w:r>
      <w:r w:rsidRPr="008C3028">
        <w:t>has been appointed to receive disclosures made pursuant to the provisions of</w:t>
      </w:r>
      <w:r w:rsidR="006656D7">
        <w:t xml:space="preserve"> </w:t>
      </w:r>
      <w:r w:rsidRPr="008C3028">
        <w:t>the Protected Disclosures</w:t>
      </w:r>
      <w:r w:rsidR="00844CA8" w:rsidRPr="008C3028">
        <w:t xml:space="preserve"> (Amend</w:t>
      </w:r>
      <w:r w:rsidR="007D6E2C" w:rsidRPr="008C3028">
        <w:t>ment)</w:t>
      </w:r>
      <w:r w:rsidRPr="008C3028">
        <w:t xml:space="preserve"> Act 20</w:t>
      </w:r>
      <w:r w:rsidR="007D6E2C" w:rsidRPr="008C3028">
        <w:t>22</w:t>
      </w:r>
      <w:r w:rsidRPr="008C3028">
        <w:t xml:space="preserve">. </w:t>
      </w:r>
    </w:p>
    <w:p w14:paraId="7D4DF425" w14:textId="133F8939" w:rsidR="00EE79C5" w:rsidRPr="008C3028" w:rsidRDefault="005B5C0D" w:rsidP="00D65A14">
      <w:pPr>
        <w:pStyle w:val="ListParagraph"/>
        <w:numPr>
          <w:ilvl w:val="1"/>
          <w:numId w:val="21"/>
        </w:numPr>
        <w:ind w:left="851" w:hanging="851"/>
      </w:pPr>
      <w:r>
        <w:lastRenderedPageBreak/>
        <w:t>Galway City Council Corporate Procurement Plan 2022 - 2024</w:t>
      </w:r>
      <w:r w:rsidR="00EE79C5" w:rsidRPr="008C3028">
        <w:t xml:space="preserve"> sets out the policy for procuring supplies, services and works across all directorates and departments of the </w:t>
      </w:r>
      <w:proofErr w:type="spellStart"/>
      <w:r w:rsidR="00EE79C5" w:rsidRPr="008C3028">
        <w:t>organisation</w:t>
      </w:r>
      <w:proofErr w:type="spellEnd"/>
      <w:r w:rsidR="00EE79C5" w:rsidRPr="008C3028">
        <w:t xml:space="preserve">.  </w:t>
      </w:r>
    </w:p>
    <w:p w14:paraId="5DDB06CB" w14:textId="7A516D17" w:rsidR="006656D7" w:rsidRPr="006656D7" w:rsidRDefault="00EE79C5" w:rsidP="00D65A14">
      <w:pPr>
        <w:pStyle w:val="ListParagraph"/>
        <w:numPr>
          <w:ilvl w:val="1"/>
          <w:numId w:val="21"/>
        </w:numPr>
        <w:ind w:left="851" w:hanging="851"/>
      </w:pPr>
      <w:r w:rsidRPr="008C3028">
        <w:t>The Council has data protection and information security policies which ensure, where practicable, that proper controls, practices and procedures exist to protect the availability, confidentiality and integrity of information technology (IT) systems.  There is also an acceptable usage policy for users of the Council’s IT systems.  These policies support data security and offer protection for the Council against computer and cyber fraud.</w:t>
      </w:r>
    </w:p>
    <w:p w14:paraId="4081BE6A" w14:textId="77777777" w:rsidR="006656D7" w:rsidRPr="006656D7" w:rsidRDefault="006656D7" w:rsidP="00D65A14"/>
    <w:p w14:paraId="2A6CDAD4" w14:textId="68A6159F" w:rsidR="00EE79C5" w:rsidRPr="00906257" w:rsidRDefault="00EE79C5" w:rsidP="00E60118">
      <w:pPr>
        <w:pStyle w:val="Heading2"/>
      </w:pPr>
      <w:bookmarkStart w:id="6" w:name="_Toc207120421"/>
      <w:r w:rsidRPr="00906257">
        <w:t xml:space="preserve">Fraud </w:t>
      </w:r>
      <w:r w:rsidR="002078AC" w:rsidRPr="00906257">
        <w:t xml:space="preserve">and Corruption </w:t>
      </w:r>
      <w:r w:rsidRPr="00906257">
        <w:t>Prevention: Roles and Responsibilities</w:t>
      </w:r>
      <w:bookmarkEnd w:id="6"/>
      <w:r w:rsidRPr="00906257">
        <w:t xml:space="preserve"> </w:t>
      </w:r>
    </w:p>
    <w:p w14:paraId="2D13C3E5" w14:textId="0D710DC0" w:rsidR="00EE79C5" w:rsidRPr="008C3028" w:rsidRDefault="00EE79C5" w:rsidP="00D65A14">
      <w:r w:rsidRPr="008C3028">
        <w:t xml:space="preserve">All stakeholders of </w:t>
      </w:r>
      <w:r w:rsidR="008C3028" w:rsidRPr="008C3028">
        <w:t>Galway City</w:t>
      </w:r>
      <w:r w:rsidR="008C3028" w:rsidRPr="008C3028">
        <w:rPr>
          <w:b/>
          <w:bCs/>
        </w:rPr>
        <w:t xml:space="preserve"> </w:t>
      </w:r>
      <w:r w:rsidR="008C3028" w:rsidRPr="008C3028">
        <w:t xml:space="preserve">Council </w:t>
      </w:r>
      <w:r w:rsidRPr="008C3028">
        <w:t>have a role to play in ensuring a working environment free from fraud</w:t>
      </w:r>
      <w:r w:rsidR="009871E7" w:rsidRPr="008C3028">
        <w:t xml:space="preserve"> and corruption</w:t>
      </w:r>
      <w:r w:rsidRPr="008C3028">
        <w:t xml:space="preserve">, as set out herein. </w:t>
      </w:r>
    </w:p>
    <w:p w14:paraId="7064A8BC" w14:textId="134DEA81" w:rsidR="00EE79C5" w:rsidRPr="00906257" w:rsidRDefault="00EE79C5" w:rsidP="00E60118">
      <w:pPr>
        <w:pStyle w:val="Heading3"/>
      </w:pPr>
      <w:bookmarkStart w:id="7" w:name="_Toc207120422"/>
      <w:r w:rsidRPr="00906257">
        <w:t>Senior Management: Directors of Service and Section Heads</w:t>
      </w:r>
      <w:bookmarkEnd w:id="7"/>
    </w:p>
    <w:p w14:paraId="7CB863BA" w14:textId="63136E0D" w:rsidR="00EE79C5" w:rsidRPr="008C3028" w:rsidRDefault="00EE79C5" w:rsidP="00D65A14">
      <w:r w:rsidRPr="008C3028">
        <w:t>It is the responsibility of Directors of Service and section heads to take such steps as are reasonably available to them to prevent and detect fraud</w:t>
      </w:r>
      <w:r w:rsidR="002078AC" w:rsidRPr="008C3028">
        <w:t xml:space="preserve"> and corruption</w:t>
      </w:r>
      <w:r w:rsidRPr="008C3028">
        <w:t>.  For the purposes of this policy, section heads are Senior Engineers, Senior Executive Officers, the Chief Fire Officer, the County Librarian, the Head of Information Systems, the Senior Planner</w:t>
      </w:r>
      <w:r w:rsidR="00CF69EF" w:rsidRPr="008C3028">
        <w:t>(s)</w:t>
      </w:r>
      <w:r w:rsidRPr="008C3028">
        <w:t>, Accountants, and Head of Enterprise.  Senior management should:</w:t>
      </w:r>
    </w:p>
    <w:p w14:paraId="48D6CCCF" w14:textId="3EDA6858" w:rsidR="00EE79C5" w:rsidRPr="008C3028" w:rsidRDefault="00EE79C5" w:rsidP="005B70AA">
      <w:pPr>
        <w:pStyle w:val="Bullets"/>
      </w:pPr>
      <w:r w:rsidRPr="008C3028">
        <w:t>Creat</w:t>
      </w:r>
      <w:r w:rsidR="009B2148" w:rsidRPr="008C3028">
        <w:t>e</w:t>
      </w:r>
      <w:r w:rsidRPr="008C3028">
        <w:t xml:space="preserve"> an environment in which they may be easily approached by staff with concerns relating to suspected </w:t>
      </w:r>
      <w:r w:rsidR="00822574" w:rsidRPr="008C3028">
        <w:t>irregularities.</w:t>
      </w:r>
    </w:p>
    <w:p w14:paraId="737BECF3" w14:textId="02F56FF5" w:rsidR="00EE79C5" w:rsidRPr="008C3028" w:rsidRDefault="00EE79C5" w:rsidP="005B70AA">
      <w:pPr>
        <w:pStyle w:val="Bullets"/>
      </w:pPr>
      <w:r w:rsidRPr="008C3028">
        <w:t xml:space="preserve">Consider the risk of fraud in risk registers, identifying areas where there is risk of fraud occurring and controlling that </w:t>
      </w:r>
      <w:r w:rsidR="00822574" w:rsidRPr="008C3028">
        <w:t>risk.</w:t>
      </w:r>
    </w:p>
    <w:p w14:paraId="2A00B066" w14:textId="77777777" w:rsidR="00D65A14" w:rsidRDefault="00EE79C5" w:rsidP="005B70AA">
      <w:pPr>
        <w:pStyle w:val="Bullets"/>
      </w:pPr>
      <w:r w:rsidRPr="008C3028">
        <w:t>Tak</w:t>
      </w:r>
      <w:r w:rsidR="009B2148" w:rsidRPr="008C3028">
        <w:t>e</w:t>
      </w:r>
      <w:r w:rsidRPr="008C3028">
        <w:t xml:space="preserve"> steps to provide reasonable assurance that the activities of the </w:t>
      </w:r>
      <w:proofErr w:type="spellStart"/>
      <w:r w:rsidRPr="008C3028">
        <w:t>organisation</w:t>
      </w:r>
      <w:proofErr w:type="spellEnd"/>
      <w:r w:rsidRPr="008C3028">
        <w:t xml:space="preserve"> are conducted honestly and that assets are </w:t>
      </w:r>
      <w:r w:rsidR="00822574" w:rsidRPr="008C3028">
        <w:t>safeguarded.</w:t>
      </w:r>
    </w:p>
    <w:p w14:paraId="74C3E5B7" w14:textId="77777777" w:rsidR="00D65A14" w:rsidRDefault="00EE79C5" w:rsidP="005B70AA">
      <w:pPr>
        <w:pStyle w:val="Bullets"/>
      </w:pPr>
      <w:r w:rsidRPr="008C3028">
        <w:t>Ensur</w:t>
      </w:r>
      <w:r w:rsidR="009B2148" w:rsidRPr="008C3028">
        <w:t>e</w:t>
      </w:r>
      <w:r w:rsidRPr="008C3028">
        <w:t xml:space="preserve"> to the best of their knowledge and belief that financial information is </w:t>
      </w:r>
      <w:r w:rsidR="00822574" w:rsidRPr="008C3028">
        <w:t>reliable.</w:t>
      </w:r>
    </w:p>
    <w:p w14:paraId="06BD1AFB" w14:textId="77777777" w:rsidR="00D65A14" w:rsidRDefault="00EE79C5" w:rsidP="005B70AA">
      <w:pPr>
        <w:pStyle w:val="Bullets"/>
      </w:pPr>
      <w:r w:rsidRPr="008C3028">
        <w:lastRenderedPageBreak/>
        <w:t>Ensur</w:t>
      </w:r>
      <w:r w:rsidR="005E3E04" w:rsidRPr="008C3028">
        <w:t>e</w:t>
      </w:r>
      <w:r w:rsidRPr="008C3028">
        <w:t xml:space="preserve"> that line managers are aware of all the Council’s personnel policies and </w:t>
      </w:r>
      <w:r w:rsidR="00822574" w:rsidRPr="008C3028">
        <w:t>procedures.</w:t>
      </w:r>
    </w:p>
    <w:p w14:paraId="2A86BE22" w14:textId="77777777" w:rsidR="00D65A14" w:rsidRDefault="00EE79C5" w:rsidP="005B70AA">
      <w:pPr>
        <w:pStyle w:val="Bullets"/>
      </w:pPr>
      <w:r w:rsidRPr="008C3028">
        <w:t>Ensur</w:t>
      </w:r>
      <w:r w:rsidR="005E3E04" w:rsidRPr="008C3028">
        <w:t>e</w:t>
      </w:r>
      <w:r w:rsidRPr="008C3028">
        <w:t xml:space="preserve"> staff understand their responsibilities, through training, supervision, PMDS, written procedures with effective internal </w:t>
      </w:r>
      <w:r w:rsidR="00822574" w:rsidRPr="008C3028">
        <w:t>controls.</w:t>
      </w:r>
    </w:p>
    <w:p w14:paraId="5CD9598A" w14:textId="77777777" w:rsidR="00D65A14" w:rsidRDefault="00EE79C5" w:rsidP="005B70AA">
      <w:pPr>
        <w:pStyle w:val="Bullets"/>
      </w:pPr>
      <w:r w:rsidRPr="008C3028">
        <w:t xml:space="preserve">Maintain an effective control environment for managing risk and for preventing, deterring and detecting </w:t>
      </w:r>
      <w:r w:rsidR="00822574" w:rsidRPr="008C3028">
        <w:t>fraud.</w:t>
      </w:r>
      <w:r w:rsidRPr="008C3028">
        <w:t xml:space="preserve">  </w:t>
      </w:r>
    </w:p>
    <w:p w14:paraId="16B6CE9F" w14:textId="77777777" w:rsidR="00D65A14" w:rsidRDefault="00EE79C5" w:rsidP="005B70AA">
      <w:pPr>
        <w:pStyle w:val="Bullets"/>
      </w:pPr>
      <w:r w:rsidRPr="008C3028">
        <w:t xml:space="preserve">Respond promptly and positively to recommendations made and advice given by internal and external </w:t>
      </w:r>
      <w:r w:rsidR="00822574" w:rsidRPr="008C3028">
        <w:t>auditors.</w:t>
      </w:r>
    </w:p>
    <w:p w14:paraId="2C7E3ADE" w14:textId="0442EE26" w:rsidR="00EE79C5" w:rsidRDefault="00EE79C5" w:rsidP="005B70AA">
      <w:pPr>
        <w:pStyle w:val="Bullets"/>
      </w:pPr>
      <w:r w:rsidRPr="008C3028">
        <w:t>Tak</w:t>
      </w:r>
      <w:r w:rsidR="00660D14" w:rsidRPr="008C3028">
        <w:t>e</w:t>
      </w:r>
      <w:r w:rsidRPr="008C3028">
        <w:t xml:space="preserve"> the appropriate action (as contained in the procedural part of this policy document) quickly to deal with reported or suspected fraud.</w:t>
      </w:r>
    </w:p>
    <w:p w14:paraId="018E182D" w14:textId="77777777" w:rsidR="00D65A14" w:rsidRPr="008C3028" w:rsidRDefault="00D65A14" w:rsidP="005B70AA">
      <w:pPr>
        <w:pStyle w:val="Bullets"/>
        <w:numPr>
          <w:ilvl w:val="0"/>
          <w:numId w:val="0"/>
        </w:numPr>
        <w:ind w:left="1080"/>
      </w:pPr>
    </w:p>
    <w:p w14:paraId="356DC92F" w14:textId="2AA91F1F" w:rsidR="00EE79C5" w:rsidRPr="00906257" w:rsidRDefault="00EE79C5" w:rsidP="00E60118">
      <w:pPr>
        <w:pStyle w:val="Heading3"/>
      </w:pPr>
      <w:bookmarkStart w:id="8" w:name="_Toc207120423"/>
      <w:r w:rsidRPr="00906257">
        <w:t>Line- Managers and Supervisors</w:t>
      </w:r>
      <w:bookmarkEnd w:id="8"/>
    </w:p>
    <w:p w14:paraId="5AA90C5C" w14:textId="208066DA" w:rsidR="00EE79C5" w:rsidRPr="008C3028" w:rsidRDefault="000C09D3" w:rsidP="00D65A14">
      <w:r w:rsidRPr="008C3028">
        <w:t xml:space="preserve">All line managers are responsible for ensuring that </w:t>
      </w:r>
      <w:r w:rsidR="00E440AA" w:rsidRPr="008C3028">
        <w:t>policies,</w:t>
      </w:r>
      <w:r w:rsidRPr="008C3028">
        <w:t xml:space="preserve"> </w:t>
      </w:r>
      <w:r w:rsidR="00764C29" w:rsidRPr="008C3028">
        <w:t>procedures,</w:t>
      </w:r>
      <w:r w:rsidRPr="008C3028">
        <w:t xml:space="preserve"> and processes within their work area are followed</w:t>
      </w:r>
      <w:r w:rsidR="006A2A82" w:rsidRPr="008C3028">
        <w:t xml:space="preserve">. </w:t>
      </w:r>
      <w:r w:rsidR="00EE79C5" w:rsidRPr="008C3028">
        <w:t xml:space="preserve">Primary responsibility for the prevention and detection of fraud and corruption rests with </w:t>
      </w:r>
      <w:proofErr w:type="gramStart"/>
      <w:r w:rsidR="00EE79C5" w:rsidRPr="008C3028">
        <w:t>line-managers</w:t>
      </w:r>
      <w:proofErr w:type="gramEnd"/>
      <w:r w:rsidR="00EE79C5" w:rsidRPr="008C3028">
        <w:t xml:space="preserve"> and supervisors, who should understand that where an operational area is susceptible to fraud, lack of procedures and/or lack of knowledge of those procedures increases the risk of </w:t>
      </w:r>
      <w:proofErr w:type="gramStart"/>
      <w:r w:rsidR="00EE79C5" w:rsidRPr="008C3028">
        <w:t>a fraud</w:t>
      </w:r>
      <w:proofErr w:type="gramEnd"/>
      <w:r w:rsidR="00EE79C5" w:rsidRPr="008C3028">
        <w:t xml:space="preserve"> being perpetrated.  Line managers and supervisors are responsible for designing appropriate controls to prevent, detect and mitigate fraud.</w:t>
      </w:r>
    </w:p>
    <w:p w14:paraId="224C1B23" w14:textId="77777777" w:rsidR="00EE79C5" w:rsidRPr="008C3028" w:rsidRDefault="00EE79C5" w:rsidP="00D65A14">
      <w:r w:rsidRPr="008C3028">
        <w:t>They must ensure that:</w:t>
      </w:r>
    </w:p>
    <w:p w14:paraId="5CB9CEE7" w14:textId="0C1F8AAF" w:rsidR="00EE79C5" w:rsidRPr="008C3028" w:rsidRDefault="00EE79C5" w:rsidP="005B70AA">
      <w:pPr>
        <w:pStyle w:val="Bullets"/>
      </w:pPr>
      <w:r w:rsidRPr="008C3028">
        <w:t xml:space="preserve">Their areas are risk managed and that work is done within a control </w:t>
      </w:r>
      <w:r w:rsidR="00822574" w:rsidRPr="008C3028">
        <w:t>framework.</w:t>
      </w:r>
    </w:p>
    <w:p w14:paraId="5F434ECE" w14:textId="04288A56" w:rsidR="00EE79C5" w:rsidRPr="008C3028" w:rsidRDefault="001F4F57" w:rsidP="005B70AA">
      <w:pPr>
        <w:pStyle w:val="Bullets"/>
      </w:pPr>
      <w:r w:rsidRPr="008C3028">
        <w:t>R</w:t>
      </w:r>
      <w:r w:rsidR="00EE79C5" w:rsidRPr="008C3028">
        <w:t xml:space="preserve">egular reviews of internal control procedures occur, to </w:t>
      </w:r>
      <w:proofErr w:type="gramStart"/>
      <w:r w:rsidR="00EE79C5" w:rsidRPr="008C3028">
        <w:t>take into account</w:t>
      </w:r>
      <w:proofErr w:type="gramEnd"/>
      <w:r w:rsidR="00EE79C5" w:rsidRPr="008C3028">
        <w:t xml:space="preserve"> changes in procedures or new schemes or </w:t>
      </w:r>
      <w:r w:rsidR="00822574" w:rsidRPr="008C3028">
        <w:t>projects.</w:t>
      </w:r>
      <w:r w:rsidR="00EE79C5" w:rsidRPr="008C3028">
        <w:t xml:space="preserve">  </w:t>
      </w:r>
    </w:p>
    <w:p w14:paraId="34331B57" w14:textId="683A5355" w:rsidR="00EE79C5" w:rsidRPr="008C3028" w:rsidRDefault="00EE79C5" w:rsidP="005B70AA">
      <w:pPr>
        <w:pStyle w:val="Bullets"/>
      </w:pPr>
      <w:r w:rsidRPr="008C3028">
        <w:t xml:space="preserve">Procedure manuals and checklists are available to </w:t>
      </w:r>
      <w:r w:rsidR="00822574" w:rsidRPr="008C3028">
        <w:t>staff.</w:t>
      </w:r>
    </w:p>
    <w:p w14:paraId="27AC9EAA" w14:textId="13DDD598" w:rsidR="00EE79C5" w:rsidRPr="008C3028" w:rsidRDefault="00EE79C5" w:rsidP="005B70AA">
      <w:pPr>
        <w:pStyle w:val="Bullets"/>
      </w:pPr>
      <w:r w:rsidRPr="008C3028">
        <w:t xml:space="preserve">There is active compliance with procedures and active monitoring of their appropriateness and </w:t>
      </w:r>
      <w:r w:rsidR="00822574" w:rsidRPr="008C3028">
        <w:t>effectiveness.</w:t>
      </w:r>
    </w:p>
    <w:p w14:paraId="3D248F15" w14:textId="77777777" w:rsidR="00D65A14" w:rsidRDefault="00EE79C5" w:rsidP="005B70AA">
      <w:pPr>
        <w:pStyle w:val="Bullets"/>
      </w:pPr>
      <w:r w:rsidRPr="008C3028">
        <w:t xml:space="preserve">They promote control on access to computer hardware and software systems, and adherence to information communication </w:t>
      </w:r>
      <w:r w:rsidR="003277CD" w:rsidRPr="008C3028">
        <w:t>technology policies</w:t>
      </w:r>
      <w:r w:rsidRPr="008C3028">
        <w:t xml:space="preserve">, including the secure and </w:t>
      </w:r>
      <w:proofErr w:type="spellStart"/>
      <w:r w:rsidRPr="008C3028">
        <w:t>authorised</w:t>
      </w:r>
      <w:proofErr w:type="spellEnd"/>
      <w:r w:rsidRPr="008C3028">
        <w:t xml:space="preserve"> use of usernames and </w:t>
      </w:r>
      <w:r w:rsidR="00822574" w:rsidRPr="008C3028">
        <w:t>passwords.</w:t>
      </w:r>
    </w:p>
    <w:p w14:paraId="209B9F40" w14:textId="689527CB" w:rsidR="00EE79C5" w:rsidRPr="008C3028" w:rsidRDefault="00EE79C5" w:rsidP="005B70AA">
      <w:pPr>
        <w:pStyle w:val="Bullets"/>
      </w:pPr>
      <w:r w:rsidRPr="008C3028">
        <w:lastRenderedPageBreak/>
        <w:t xml:space="preserve">Line managers and supervisors becoming aware of fraud or suspected fraud should </w:t>
      </w:r>
      <w:proofErr w:type="gramStart"/>
      <w:r w:rsidRPr="008C3028">
        <w:t>refer</w:t>
      </w:r>
      <w:proofErr w:type="gramEnd"/>
      <w:r w:rsidRPr="008C3028">
        <w:t xml:space="preserve"> the matter immediately.</w:t>
      </w:r>
    </w:p>
    <w:p w14:paraId="617FC25A" w14:textId="2BD6FA6B" w:rsidR="00EE79C5" w:rsidRPr="00092E6F" w:rsidRDefault="00EE79C5" w:rsidP="00E60118">
      <w:pPr>
        <w:pStyle w:val="Heading3"/>
      </w:pPr>
      <w:bookmarkStart w:id="9" w:name="_Toc207120424"/>
      <w:r w:rsidRPr="00092E6F">
        <w:t>Employees</w:t>
      </w:r>
      <w:bookmarkEnd w:id="9"/>
    </w:p>
    <w:p w14:paraId="7D4FE13D" w14:textId="1AD54FF3" w:rsidR="00EE79C5" w:rsidRPr="008C3028" w:rsidRDefault="00EE79C5" w:rsidP="00D65A14">
      <w:r w:rsidRPr="008C3028">
        <w:t xml:space="preserve">Each employee, and this includes every position and grade within the Council, is governed by the Code of Conduct for Employees referred to earlier and other policies that relate to their employment. </w:t>
      </w:r>
    </w:p>
    <w:p w14:paraId="7901AB21" w14:textId="77777777" w:rsidR="00EE79C5" w:rsidRPr="008C3028" w:rsidRDefault="00EE79C5" w:rsidP="00D65A14">
      <w:r w:rsidRPr="008C3028">
        <w:t>Employees should abide by the code of conduct, and in particular:</w:t>
      </w:r>
    </w:p>
    <w:p w14:paraId="500F1370" w14:textId="2FFD88AD" w:rsidR="00EE79C5" w:rsidRPr="008C3028" w:rsidRDefault="00EE79C5" w:rsidP="005B70AA">
      <w:pPr>
        <w:pStyle w:val="Bullets"/>
      </w:pPr>
      <w:r w:rsidRPr="008C3028">
        <w:t xml:space="preserve">Inform their line manager of any gifts offered or received.  The Code of Conduct for Employees requires that apart from ‘official gifts’, say as part of a visit/attendance protocol, no gifts other than items such as diaries, calendars, pens or other tokens of modest intrinsic value should be accepted.  Any gift other than a modest token should be </w:t>
      </w:r>
      <w:proofErr w:type="gramStart"/>
      <w:r w:rsidRPr="008C3028">
        <w:t>courteously</w:t>
      </w:r>
      <w:proofErr w:type="gramEnd"/>
      <w:r w:rsidRPr="008C3028">
        <w:t xml:space="preserve"> but firmly declined.</w:t>
      </w:r>
    </w:p>
    <w:p w14:paraId="3F8E1E4D" w14:textId="77777777" w:rsidR="00D65A14" w:rsidRDefault="00EE79C5" w:rsidP="005B70AA">
      <w:pPr>
        <w:pStyle w:val="Bullets"/>
      </w:pPr>
      <w:r w:rsidRPr="008C3028">
        <w:t>Inform their line manager of any hospitality offered.  The Code of Conduct for Employees requires that apart from ‘normal courtesies in business and community relationships’ (such as a business lunch or attendance at a civic, cultural or festive event), no non-routine hospitality should be accepted, except where acceptance of such an offer can be clearly shown to be in the interests of the local authority and has been approved by the</w:t>
      </w:r>
      <w:r w:rsidR="00784AE2" w:rsidRPr="008C3028">
        <w:t xml:space="preserve"> line</w:t>
      </w:r>
      <w:r w:rsidRPr="008C3028">
        <w:t xml:space="preserve"> manager.  </w:t>
      </w:r>
    </w:p>
    <w:p w14:paraId="062C81F1" w14:textId="2AC41609" w:rsidR="00EE79C5" w:rsidRDefault="00EE79C5" w:rsidP="005B70AA">
      <w:pPr>
        <w:pStyle w:val="Bullets"/>
      </w:pPr>
      <w:r w:rsidRPr="008C3028">
        <w:t>Inform their line manager of any outside interests that may conflict with or impinge on their duties and never allow private or personal interests to conflict with public duty or appear to conflict with public duty.</w:t>
      </w:r>
    </w:p>
    <w:p w14:paraId="77EE33B8" w14:textId="77777777" w:rsidR="00D65A14" w:rsidRPr="008C3028" w:rsidRDefault="00D65A14" w:rsidP="005B70AA">
      <w:pPr>
        <w:pStyle w:val="Bullets"/>
        <w:numPr>
          <w:ilvl w:val="0"/>
          <w:numId w:val="0"/>
        </w:numPr>
        <w:ind w:left="1080"/>
      </w:pPr>
    </w:p>
    <w:p w14:paraId="2D519BFA" w14:textId="77777777" w:rsidR="00EE79C5" w:rsidRPr="008C3028" w:rsidRDefault="00EE79C5" w:rsidP="00D65A14">
      <w:r w:rsidRPr="008C3028">
        <w:t>Employees should abide by all Council policies, and</w:t>
      </w:r>
    </w:p>
    <w:p w14:paraId="2ED98A15" w14:textId="49F207EF" w:rsidR="00EE79C5" w:rsidRPr="008C3028" w:rsidRDefault="00EE79C5" w:rsidP="005B70AA">
      <w:pPr>
        <w:pStyle w:val="Bullets"/>
      </w:pPr>
      <w:r w:rsidRPr="008C3028">
        <w:t xml:space="preserve">Comply with </w:t>
      </w:r>
      <w:proofErr w:type="gramStart"/>
      <w:r w:rsidRPr="008C3028">
        <w:t>Council’s</w:t>
      </w:r>
      <w:proofErr w:type="gramEnd"/>
      <w:r w:rsidRPr="008C3028">
        <w:t xml:space="preserve"> communications, data protection and information security </w:t>
      </w:r>
      <w:r w:rsidR="007051AD" w:rsidRPr="008C3028">
        <w:t>policies.</w:t>
      </w:r>
    </w:p>
    <w:p w14:paraId="3F6F7BBD" w14:textId="77777777" w:rsidR="00D65A14" w:rsidRDefault="00EE79C5" w:rsidP="005B70AA">
      <w:pPr>
        <w:pStyle w:val="Bullets"/>
      </w:pPr>
      <w:r w:rsidRPr="008C3028">
        <w:t xml:space="preserve">Comply with the Council’s ICT Acceptable Usage Policy, including maintaining the secrecy of usernames and </w:t>
      </w:r>
      <w:r w:rsidR="007051AD" w:rsidRPr="008C3028">
        <w:t>passwords.</w:t>
      </w:r>
      <w:r w:rsidRPr="008C3028">
        <w:t xml:space="preserve"> </w:t>
      </w:r>
    </w:p>
    <w:p w14:paraId="3C3E8759" w14:textId="77777777" w:rsidR="00D65A14" w:rsidRDefault="00EE79C5" w:rsidP="005B70AA">
      <w:pPr>
        <w:pStyle w:val="Bullets"/>
      </w:pPr>
      <w:r w:rsidRPr="008C3028">
        <w:lastRenderedPageBreak/>
        <w:t xml:space="preserve">Comply with the Council’s procurement policy and procedures relating to seeking tenders for supplies, services and works, opening and evaluating </w:t>
      </w:r>
      <w:r w:rsidR="007051AD" w:rsidRPr="008C3028">
        <w:t>tenders.</w:t>
      </w:r>
    </w:p>
    <w:p w14:paraId="454682AB" w14:textId="77777777" w:rsidR="00D65A14" w:rsidRDefault="00EE79C5" w:rsidP="005B70AA">
      <w:pPr>
        <w:pStyle w:val="Bullets"/>
      </w:pPr>
      <w:r w:rsidRPr="008C3028">
        <w:t xml:space="preserve">Report concerns about the conduct of Council affairs or the use of assets or </w:t>
      </w:r>
      <w:r w:rsidR="007051AD" w:rsidRPr="008C3028">
        <w:t>resources.</w:t>
      </w:r>
    </w:p>
    <w:p w14:paraId="487F0255" w14:textId="77777777" w:rsidR="00D65A14" w:rsidRDefault="00EE79C5" w:rsidP="005B70AA">
      <w:pPr>
        <w:pStyle w:val="Bullets"/>
      </w:pPr>
      <w:r w:rsidRPr="008C3028">
        <w:t xml:space="preserve">Report any knowledge of or suspicions of the existence of fraud in the </w:t>
      </w:r>
      <w:r w:rsidR="007051AD" w:rsidRPr="008C3028">
        <w:t>workplace.</w:t>
      </w:r>
    </w:p>
    <w:p w14:paraId="08E79B69" w14:textId="17F90D46" w:rsidR="00EE79C5" w:rsidRPr="008C3028" w:rsidRDefault="00EE79C5" w:rsidP="005B70AA">
      <w:pPr>
        <w:pStyle w:val="Bullets"/>
      </w:pPr>
      <w:r w:rsidRPr="008C3028">
        <w:t>Alert line management to weaknesses in control systems and suggest improvements.</w:t>
      </w:r>
    </w:p>
    <w:p w14:paraId="13DD3FF0" w14:textId="41DFDF8C" w:rsidR="00EE79C5" w:rsidRPr="00906257" w:rsidRDefault="00EE79C5" w:rsidP="00E60118">
      <w:pPr>
        <w:pStyle w:val="Heading3"/>
      </w:pPr>
      <w:bookmarkStart w:id="10" w:name="_Toc207120425"/>
      <w:proofErr w:type="spellStart"/>
      <w:r w:rsidRPr="00906257">
        <w:t>Councillors</w:t>
      </w:r>
      <w:bookmarkEnd w:id="10"/>
      <w:proofErr w:type="spellEnd"/>
      <w:r w:rsidRPr="00906257">
        <w:t xml:space="preserve"> </w:t>
      </w:r>
    </w:p>
    <w:p w14:paraId="28071063" w14:textId="77777777" w:rsidR="00EE79C5" w:rsidRPr="008C3028" w:rsidRDefault="00EE79C5" w:rsidP="00D65A14">
      <w:r w:rsidRPr="008C3028">
        <w:t xml:space="preserve">The Code of Conduct for </w:t>
      </w:r>
      <w:proofErr w:type="spellStart"/>
      <w:r w:rsidRPr="008C3028">
        <w:t>Councillors</w:t>
      </w:r>
      <w:proofErr w:type="spellEnd"/>
      <w:r w:rsidRPr="008C3028">
        <w:t xml:space="preserve"> imposes on </w:t>
      </w:r>
      <w:proofErr w:type="spellStart"/>
      <w:r w:rsidRPr="008C3028">
        <w:t>councillors</w:t>
      </w:r>
      <w:proofErr w:type="spellEnd"/>
      <w:r w:rsidRPr="008C3028">
        <w:t xml:space="preserve"> an obligation to maintain high standards of honesty, integrity and impartiality in their role.  </w:t>
      </w:r>
      <w:proofErr w:type="spellStart"/>
      <w:r w:rsidRPr="008C3028">
        <w:t>Councillors</w:t>
      </w:r>
      <w:proofErr w:type="spellEnd"/>
      <w:r w:rsidRPr="008C3028">
        <w:t xml:space="preserve"> should abide by the code of conduct and:</w:t>
      </w:r>
    </w:p>
    <w:p w14:paraId="320C6668" w14:textId="65F9A33F" w:rsidR="00EE79C5" w:rsidRPr="00E60118" w:rsidRDefault="00EE79C5" w:rsidP="005B70AA">
      <w:pPr>
        <w:pStyle w:val="Bullets"/>
      </w:pPr>
      <w:r w:rsidRPr="00E60118">
        <w:t xml:space="preserve">Act in a way which enhances public trust and </w:t>
      </w:r>
      <w:r w:rsidR="007051AD" w:rsidRPr="00E60118">
        <w:t>confidence.</w:t>
      </w:r>
    </w:p>
    <w:p w14:paraId="20C15F5A" w14:textId="3F500ED1" w:rsidR="00EE79C5" w:rsidRPr="00E60118" w:rsidRDefault="00EE79C5" w:rsidP="005B70AA">
      <w:pPr>
        <w:pStyle w:val="Bullets"/>
      </w:pPr>
      <w:r w:rsidRPr="00E60118">
        <w:t xml:space="preserve">Avoid conflicts of interest and never seek to use improper </w:t>
      </w:r>
      <w:r w:rsidR="007051AD" w:rsidRPr="00E60118">
        <w:t>influence.</w:t>
      </w:r>
    </w:p>
    <w:p w14:paraId="3573C2AF" w14:textId="4A1F3581" w:rsidR="00EE79C5" w:rsidRPr="00E60118" w:rsidRDefault="00EE79C5" w:rsidP="005B70AA">
      <w:pPr>
        <w:pStyle w:val="Bullets"/>
      </w:pPr>
      <w:r w:rsidRPr="00E60118">
        <w:t xml:space="preserve">Make decisions based solely on considerations of the public interest and common </w:t>
      </w:r>
      <w:r w:rsidR="007051AD" w:rsidRPr="00E60118">
        <w:t>good.</w:t>
      </w:r>
    </w:p>
    <w:p w14:paraId="350075E3" w14:textId="06310857" w:rsidR="00EE79C5" w:rsidRPr="00E60118" w:rsidRDefault="00EE79C5" w:rsidP="005B70AA">
      <w:pPr>
        <w:pStyle w:val="Bullets"/>
      </w:pPr>
      <w:r w:rsidRPr="00E60118">
        <w:t xml:space="preserve">Serve the local authority and its people conscientiously, honestly and with </w:t>
      </w:r>
      <w:r w:rsidR="007051AD" w:rsidRPr="00E60118">
        <w:t>impartiality.</w:t>
      </w:r>
    </w:p>
    <w:p w14:paraId="6DB755C9" w14:textId="4C88AC2E" w:rsidR="00EE79C5" w:rsidRPr="00E60118" w:rsidRDefault="00EE79C5" w:rsidP="005B70AA">
      <w:pPr>
        <w:pStyle w:val="Bullets"/>
      </w:pPr>
      <w:r w:rsidRPr="00E60118">
        <w:t xml:space="preserve">Promote equality and avoid </w:t>
      </w:r>
      <w:r w:rsidR="007051AD" w:rsidRPr="00E60118">
        <w:t>bias.</w:t>
      </w:r>
    </w:p>
    <w:p w14:paraId="2D62F56F" w14:textId="330376EE" w:rsidR="00EE79C5" w:rsidRPr="00E60118" w:rsidRDefault="00EE79C5" w:rsidP="005B70AA">
      <w:pPr>
        <w:pStyle w:val="Bullets"/>
      </w:pPr>
      <w:r w:rsidRPr="00E60118">
        <w:t xml:space="preserve">Treat colleagues and local authority employees with courtesy and </w:t>
      </w:r>
      <w:r w:rsidR="007051AD" w:rsidRPr="00E60118">
        <w:t>respect.</w:t>
      </w:r>
    </w:p>
    <w:p w14:paraId="486E6F14" w14:textId="519F5E41" w:rsidR="00EE79C5" w:rsidRPr="00E60118" w:rsidRDefault="00EE79C5" w:rsidP="005B70AA">
      <w:pPr>
        <w:pStyle w:val="Bullets"/>
      </w:pPr>
      <w:r w:rsidRPr="00E60118">
        <w:t>Report any information which may indicate that a fraudulent or corrupt act is being perpetrated against the Council.</w:t>
      </w:r>
    </w:p>
    <w:p w14:paraId="7F9D1167" w14:textId="6F8D71AA" w:rsidR="00EE79C5" w:rsidRPr="00092E6F" w:rsidRDefault="00EE79C5" w:rsidP="00E60118">
      <w:pPr>
        <w:pStyle w:val="Heading3"/>
      </w:pPr>
      <w:bookmarkStart w:id="11" w:name="_Toc207120426"/>
      <w:r w:rsidRPr="00092E6F">
        <w:t>Human Resource Department</w:t>
      </w:r>
      <w:bookmarkEnd w:id="11"/>
      <w:r w:rsidRPr="00092E6F">
        <w:t xml:space="preserve"> </w:t>
      </w:r>
    </w:p>
    <w:p w14:paraId="03063A9F" w14:textId="4C4AF60D" w:rsidR="00EE79C5" w:rsidRPr="008C3028" w:rsidRDefault="00EE79C5" w:rsidP="00D65A14">
      <w:r w:rsidRPr="008C3028">
        <w:t>The role played by the HR Department is</w:t>
      </w:r>
      <w:r w:rsidR="009276F9" w:rsidRPr="008C3028">
        <w:t xml:space="preserve"> to</w:t>
      </w:r>
      <w:r w:rsidRPr="008C3028">
        <w:t>:</w:t>
      </w:r>
    </w:p>
    <w:p w14:paraId="21038A7B" w14:textId="70CC8692" w:rsidR="00EE79C5" w:rsidRPr="008C3028" w:rsidRDefault="00EE79C5" w:rsidP="005B70AA">
      <w:pPr>
        <w:pStyle w:val="Bullets"/>
      </w:pPr>
      <w:r w:rsidRPr="008C3028">
        <w:t xml:space="preserve">Ensure a due diligence process in recruitment </w:t>
      </w:r>
      <w:r w:rsidR="007051AD" w:rsidRPr="008C3028">
        <w:t>practices.</w:t>
      </w:r>
    </w:p>
    <w:p w14:paraId="1FE44450" w14:textId="2D0A1684" w:rsidR="00EE79C5" w:rsidRPr="008C3028" w:rsidRDefault="00EE79C5" w:rsidP="005B70AA">
      <w:pPr>
        <w:pStyle w:val="Bullets"/>
      </w:pPr>
      <w:r w:rsidRPr="008C3028">
        <w:t xml:space="preserve">Ensure a process is in place for detailed appraisal of staff during probationary </w:t>
      </w:r>
      <w:r w:rsidR="007051AD" w:rsidRPr="008C3028">
        <w:t>periods.</w:t>
      </w:r>
    </w:p>
    <w:p w14:paraId="131D8150" w14:textId="02693639" w:rsidR="00EE79C5" w:rsidRPr="008C3028" w:rsidRDefault="00EE79C5" w:rsidP="005B70AA">
      <w:pPr>
        <w:pStyle w:val="Bullets"/>
      </w:pPr>
      <w:r w:rsidRPr="008C3028">
        <w:t xml:space="preserve">Issue new employees with </w:t>
      </w:r>
      <w:r w:rsidR="009276F9" w:rsidRPr="008C3028">
        <w:t xml:space="preserve">the </w:t>
      </w:r>
      <w:r w:rsidRPr="008C3028">
        <w:t>Code of Conduct and with this anti-fraud</w:t>
      </w:r>
      <w:r w:rsidR="000D1322" w:rsidRPr="008C3028">
        <w:t xml:space="preserve"> and corruption</w:t>
      </w:r>
      <w:r w:rsidRPr="008C3028">
        <w:t xml:space="preserve"> policy, along with all relevant Council </w:t>
      </w:r>
      <w:r w:rsidR="007051AD" w:rsidRPr="008C3028">
        <w:t>policies.</w:t>
      </w:r>
    </w:p>
    <w:p w14:paraId="7482503B" w14:textId="5E17578F" w:rsidR="00EE79C5" w:rsidRPr="00906257" w:rsidRDefault="00EE79C5" w:rsidP="00E60118">
      <w:pPr>
        <w:pStyle w:val="Heading3"/>
      </w:pPr>
      <w:bookmarkStart w:id="12" w:name="_Toc207120427"/>
      <w:r w:rsidRPr="00906257">
        <w:lastRenderedPageBreak/>
        <w:t>IT Department</w:t>
      </w:r>
      <w:bookmarkEnd w:id="12"/>
    </w:p>
    <w:p w14:paraId="3B9FA526" w14:textId="77777777" w:rsidR="00D65A14" w:rsidRDefault="00EE79C5" w:rsidP="00D65A14">
      <w:r w:rsidRPr="00D65A14">
        <w:t xml:space="preserve">The IT department </w:t>
      </w:r>
      <w:r w:rsidR="00AA58AE" w:rsidRPr="00D65A14">
        <w:t xml:space="preserve">assists the </w:t>
      </w:r>
      <w:proofErr w:type="spellStart"/>
      <w:r w:rsidR="00AA58AE" w:rsidRPr="00D65A14">
        <w:t>organisation</w:t>
      </w:r>
      <w:proofErr w:type="spellEnd"/>
      <w:r w:rsidR="00AA58AE" w:rsidRPr="00D65A14">
        <w:t xml:space="preserve"> </w:t>
      </w:r>
      <w:r w:rsidR="00462B1B" w:rsidRPr="00D65A14">
        <w:t xml:space="preserve">in reducing </w:t>
      </w:r>
      <w:r w:rsidRPr="00D65A14">
        <w:t xml:space="preserve">fraud </w:t>
      </w:r>
      <w:r w:rsidR="008E71C9" w:rsidRPr="00D65A14">
        <w:t xml:space="preserve">and corruption </w:t>
      </w:r>
      <w:r w:rsidRPr="00D65A14">
        <w:t>by having policies in place to ensure controls, practices and procedures exist to protect the Council against computer and cyber fraud</w:t>
      </w:r>
      <w:r w:rsidR="008E71C9" w:rsidRPr="00D65A14">
        <w:t xml:space="preserve"> (see section 9.2</w:t>
      </w:r>
      <w:r w:rsidR="00555079" w:rsidRPr="00D65A14">
        <w:t xml:space="preserve"> and 9.3)</w:t>
      </w:r>
      <w:r w:rsidRPr="00D65A14">
        <w:t xml:space="preserve">.  </w:t>
      </w:r>
    </w:p>
    <w:p w14:paraId="64645F93" w14:textId="77777777" w:rsidR="00D65A14" w:rsidRDefault="00EE79C5" w:rsidP="00D65A14">
      <w:r w:rsidRPr="00D65A14">
        <w:t xml:space="preserve">The IT Department ensures that security measures are in place to protect the availability, </w:t>
      </w:r>
      <w:proofErr w:type="gramStart"/>
      <w:r w:rsidRPr="00D65A14">
        <w:t>confidentially</w:t>
      </w:r>
      <w:proofErr w:type="gramEnd"/>
      <w:r w:rsidRPr="00D65A14">
        <w:t xml:space="preserve"> an</w:t>
      </w:r>
      <w:r w:rsidRPr="008C3028">
        <w:t xml:space="preserve">d integrity of IT systems and data usage. </w:t>
      </w:r>
    </w:p>
    <w:p w14:paraId="0CDE26BB" w14:textId="7976FA11" w:rsidR="00EE79C5" w:rsidRPr="008C3028" w:rsidRDefault="00EE79C5" w:rsidP="00D65A14">
      <w:r w:rsidRPr="008C3028">
        <w:t xml:space="preserve">There is an ICT Acceptable Usage Policy to which all users of the Council’s system must adhere.  </w:t>
      </w:r>
    </w:p>
    <w:p w14:paraId="7A843C90" w14:textId="1FD42240" w:rsidR="00EE79C5" w:rsidRPr="00906257" w:rsidRDefault="007C0F18" w:rsidP="00E60118">
      <w:pPr>
        <w:pStyle w:val="Heading3"/>
      </w:pPr>
      <w:bookmarkStart w:id="13" w:name="_Toc207120428"/>
      <w:r w:rsidRPr="00906257">
        <w:t>Director</w:t>
      </w:r>
      <w:r w:rsidR="00EE79C5" w:rsidRPr="00906257">
        <w:t xml:space="preserve"> of Finance </w:t>
      </w:r>
      <w:r w:rsidR="00D65A14">
        <w:t>and</w:t>
      </w:r>
      <w:r w:rsidR="00EE79C5" w:rsidRPr="00906257">
        <w:t xml:space="preserve"> Finance Department</w:t>
      </w:r>
      <w:bookmarkEnd w:id="13"/>
    </w:p>
    <w:p w14:paraId="2F5FD2C6" w14:textId="56571310" w:rsidR="00EE79C5" w:rsidRPr="008C3028" w:rsidRDefault="00EE79C5" w:rsidP="00D65A14">
      <w:r w:rsidRPr="008C3028">
        <w:t xml:space="preserve">The </w:t>
      </w:r>
      <w:r w:rsidR="007C0F18" w:rsidRPr="008C3028">
        <w:t>Director</w:t>
      </w:r>
      <w:r w:rsidRPr="008C3028">
        <w:t xml:space="preserve"> of Finance is responsible for developing, maintaining and monitoring compliance with an effective corporate financial framework. The </w:t>
      </w:r>
      <w:r w:rsidR="007C0F18" w:rsidRPr="008C3028">
        <w:t>Director</w:t>
      </w:r>
      <w:r w:rsidRPr="008C3028">
        <w:t xml:space="preserve"> of Finance is also responsible for advising on the corporate financial position and on the key financial controls necessary to secure sound financial and risk management. This encompasses the Council’s accounting control system, financial management standards, all financial corporate processes and procedures.</w:t>
      </w:r>
    </w:p>
    <w:p w14:paraId="67FE193F" w14:textId="4AB18AB6" w:rsidR="00EE79C5" w:rsidRPr="00906257" w:rsidRDefault="00EE79C5" w:rsidP="00E60118">
      <w:pPr>
        <w:pStyle w:val="Heading3"/>
      </w:pPr>
      <w:bookmarkStart w:id="14" w:name="_Toc207120429"/>
      <w:r w:rsidRPr="00906257">
        <w:t>Internal Audit Department</w:t>
      </w:r>
      <w:bookmarkEnd w:id="14"/>
    </w:p>
    <w:p w14:paraId="25386067" w14:textId="3CFC5258" w:rsidR="004D7E86" w:rsidRPr="008C3028" w:rsidRDefault="004D7E86" w:rsidP="00D65A14">
      <w:r w:rsidRPr="008C3028">
        <w:t xml:space="preserve">Internal </w:t>
      </w:r>
      <w:proofErr w:type="gramStart"/>
      <w:r w:rsidRPr="008C3028">
        <w:t>audit carries</w:t>
      </w:r>
      <w:proofErr w:type="gramEnd"/>
      <w:r w:rsidRPr="008C3028">
        <w:t xml:space="preserve"> out a risk-based program of audits to provide independent assurance as to the adequacy of internal controls established by </w:t>
      </w:r>
      <w:r w:rsidR="003849A3" w:rsidRPr="008C3028">
        <w:t>management,</w:t>
      </w:r>
      <w:r w:rsidRPr="008C3028">
        <w:t xml:space="preserve"> including controls for the prevention and detection of fraud.</w:t>
      </w:r>
    </w:p>
    <w:p w14:paraId="2BA3A129" w14:textId="0FB49507" w:rsidR="00EE79C5" w:rsidRPr="008C3028" w:rsidRDefault="00EE79C5" w:rsidP="00D65A14">
      <w:r w:rsidRPr="008C3028">
        <w:t>Internal Audit is a key element of the governance framework of the Council, in association with the Audit Committee.</w:t>
      </w:r>
      <w:r w:rsidR="00CA6A50" w:rsidRPr="008C3028">
        <w:t xml:space="preserve"> </w:t>
      </w:r>
    </w:p>
    <w:p w14:paraId="708D2A53" w14:textId="2F3D22ED" w:rsidR="00EE79C5" w:rsidRPr="00906257" w:rsidRDefault="00EE79C5" w:rsidP="00E60118">
      <w:pPr>
        <w:pStyle w:val="Heading3"/>
      </w:pPr>
      <w:bookmarkStart w:id="15" w:name="_Toc207120430"/>
      <w:r w:rsidRPr="00906257">
        <w:t>Audit Committee</w:t>
      </w:r>
      <w:bookmarkEnd w:id="15"/>
    </w:p>
    <w:p w14:paraId="23356865" w14:textId="73E2A382" w:rsidR="00EE79C5" w:rsidRPr="008C3028" w:rsidRDefault="00EE79C5" w:rsidP="00D65A14">
      <w:r w:rsidRPr="008C3028">
        <w:t>In relation to the prevention of fraud</w:t>
      </w:r>
      <w:r w:rsidR="000721B2" w:rsidRPr="008C3028">
        <w:t xml:space="preserve"> and corruption</w:t>
      </w:r>
      <w:r w:rsidRPr="008C3028">
        <w:t xml:space="preserve">, the Audit Committee’s role is to </w:t>
      </w:r>
    </w:p>
    <w:p w14:paraId="52F2BE3C" w14:textId="00A58CB0" w:rsidR="00EE79C5" w:rsidRPr="008C3028" w:rsidRDefault="00EE79C5" w:rsidP="005B70AA">
      <w:pPr>
        <w:pStyle w:val="Bullets"/>
      </w:pPr>
      <w:r w:rsidRPr="008C3028">
        <w:t xml:space="preserve">Ensure the </w:t>
      </w:r>
      <w:proofErr w:type="spellStart"/>
      <w:r w:rsidRPr="008C3028">
        <w:t>organisation</w:t>
      </w:r>
      <w:proofErr w:type="spellEnd"/>
      <w:r w:rsidRPr="008C3028">
        <w:t xml:space="preserve"> has an Anti-Fraud</w:t>
      </w:r>
      <w:r w:rsidR="000D1322" w:rsidRPr="008C3028">
        <w:t xml:space="preserve"> and Corruption</w:t>
      </w:r>
      <w:r w:rsidRPr="008C3028">
        <w:t xml:space="preserve"> Policy and Procedure in place and that periodic reviews of it occur.</w:t>
      </w:r>
    </w:p>
    <w:p w14:paraId="4578F1F1" w14:textId="72C82F11" w:rsidR="00EE79C5" w:rsidRPr="008C3028" w:rsidRDefault="00EE79C5" w:rsidP="005B70AA">
      <w:pPr>
        <w:pStyle w:val="Bullets"/>
      </w:pPr>
      <w:r w:rsidRPr="008C3028">
        <w:t xml:space="preserve">Verify the communication of the policy to all relevant </w:t>
      </w:r>
      <w:r w:rsidR="007051AD" w:rsidRPr="008C3028">
        <w:t>parties.</w:t>
      </w:r>
    </w:p>
    <w:p w14:paraId="0D136930" w14:textId="77777777" w:rsidR="00E60118" w:rsidRDefault="00EE79C5" w:rsidP="005B70AA">
      <w:pPr>
        <w:pStyle w:val="Bullets"/>
      </w:pPr>
      <w:r w:rsidRPr="008C3028">
        <w:t xml:space="preserve">Ascertain </w:t>
      </w:r>
      <w:proofErr w:type="gramStart"/>
      <w:r w:rsidRPr="008C3028">
        <w:t>whether or not</w:t>
      </w:r>
      <w:proofErr w:type="gramEnd"/>
      <w:r w:rsidRPr="008C3028">
        <w:t xml:space="preserve"> the policy is being applied in </w:t>
      </w:r>
      <w:r w:rsidR="007051AD" w:rsidRPr="008C3028">
        <w:t>practice.</w:t>
      </w:r>
    </w:p>
    <w:p w14:paraId="65830139" w14:textId="33B3A025" w:rsidR="00EE79C5" w:rsidRPr="008C3028" w:rsidRDefault="00EE79C5" w:rsidP="005B70AA">
      <w:pPr>
        <w:pStyle w:val="Bullets"/>
      </w:pPr>
      <w:r w:rsidRPr="008C3028">
        <w:t>Monitor and review the effectiveness of the internal audit function as it relates to the prevention or detection of fraud.</w:t>
      </w:r>
    </w:p>
    <w:p w14:paraId="4B51D2C5" w14:textId="1F7336BF" w:rsidR="00EE79C5" w:rsidRPr="00906257" w:rsidRDefault="00EE79C5" w:rsidP="00E60118">
      <w:pPr>
        <w:pStyle w:val="Heading3"/>
      </w:pPr>
      <w:bookmarkStart w:id="16" w:name="_Toc207120431"/>
      <w:r w:rsidRPr="00906257">
        <w:lastRenderedPageBreak/>
        <w:t>The Public</w:t>
      </w:r>
      <w:bookmarkEnd w:id="16"/>
    </w:p>
    <w:p w14:paraId="5F32BDC8" w14:textId="61A082E1" w:rsidR="002B58E2" w:rsidRPr="008C3028" w:rsidRDefault="00EE79C5" w:rsidP="00D65A14">
      <w:r w:rsidRPr="008C3028">
        <w:t>The adoption, availability and publication of this policy supports the Council to send a strong message to the community that proactive steps are being taken to prevent and detect fraud. It enables the public to be guided as to</w:t>
      </w:r>
      <w:r w:rsidR="001B7EC4" w:rsidRPr="008C3028">
        <w:t xml:space="preserve"> how they go about</w:t>
      </w:r>
      <w:r w:rsidRPr="008C3028">
        <w:t xml:space="preserve"> reporting concerns about fraud being perpetrated on the Council. The policy also confirms that</w:t>
      </w:r>
      <w:r w:rsidR="00D23299" w:rsidRPr="008C3028">
        <w:t>,</w:t>
      </w:r>
      <w:r w:rsidRPr="008C3028">
        <w:t xml:space="preserve"> where uncovered, such acts will be punished.</w:t>
      </w:r>
    </w:p>
    <w:p w14:paraId="5B62EAB0" w14:textId="2C407BA2" w:rsidR="00E60118" w:rsidRDefault="00EE79C5" w:rsidP="00E60118">
      <w:pPr>
        <w:pStyle w:val="Heading2"/>
      </w:pPr>
      <w:bookmarkStart w:id="17" w:name="_Toc207120432"/>
      <w:r w:rsidRPr="00906257">
        <w:t xml:space="preserve">Reporting </w:t>
      </w:r>
      <w:r w:rsidR="00367EEB" w:rsidRPr="00906257">
        <w:t>Fraud and</w:t>
      </w:r>
      <w:r w:rsidR="000876F0" w:rsidRPr="00906257">
        <w:t xml:space="preserve"> Corruption</w:t>
      </w:r>
      <w:bookmarkEnd w:id="17"/>
    </w:p>
    <w:p w14:paraId="48B0776F" w14:textId="77777777" w:rsidR="00E60118" w:rsidRPr="00E60118" w:rsidRDefault="00E60118" w:rsidP="00E60118">
      <w:pPr>
        <w:pStyle w:val="ListParagraph"/>
        <w:numPr>
          <w:ilvl w:val="0"/>
          <w:numId w:val="27"/>
        </w:numPr>
        <w:rPr>
          <w:vanish/>
        </w:rPr>
      </w:pPr>
    </w:p>
    <w:p w14:paraId="7612D506" w14:textId="77777777" w:rsidR="00E60118" w:rsidRPr="00E60118" w:rsidRDefault="00E60118" w:rsidP="00E60118">
      <w:pPr>
        <w:pStyle w:val="ListParagraph"/>
        <w:numPr>
          <w:ilvl w:val="0"/>
          <w:numId w:val="27"/>
        </w:numPr>
        <w:rPr>
          <w:vanish/>
        </w:rPr>
      </w:pPr>
    </w:p>
    <w:p w14:paraId="073F21CD" w14:textId="77777777" w:rsidR="00E60118" w:rsidRPr="00E60118" w:rsidRDefault="00E60118" w:rsidP="00E60118">
      <w:pPr>
        <w:pStyle w:val="ListParagraph"/>
        <w:numPr>
          <w:ilvl w:val="0"/>
          <w:numId w:val="27"/>
        </w:numPr>
        <w:rPr>
          <w:vanish/>
        </w:rPr>
      </w:pPr>
    </w:p>
    <w:p w14:paraId="586D90F0" w14:textId="77777777" w:rsidR="00E60118" w:rsidRPr="00E60118" w:rsidRDefault="00E60118" w:rsidP="00E60118">
      <w:pPr>
        <w:pStyle w:val="ListParagraph"/>
        <w:numPr>
          <w:ilvl w:val="0"/>
          <w:numId w:val="27"/>
        </w:numPr>
        <w:rPr>
          <w:vanish/>
        </w:rPr>
      </w:pPr>
    </w:p>
    <w:p w14:paraId="7D482E26" w14:textId="77777777" w:rsidR="00E60118" w:rsidRPr="00E60118" w:rsidRDefault="00E60118" w:rsidP="00E60118">
      <w:pPr>
        <w:pStyle w:val="ListParagraph"/>
        <w:numPr>
          <w:ilvl w:val="0"/>
          <w:numId w:val="27"/>
        </w:numPr>
        <w:rPr>
          <w:vanish/>
        </w:rPr>
      </w:pPr>
    </w:p>
    <w:p w14:paraId="6509AAAF" w14:textId="65BEA8D0" w:rsidR="00E60118" w:rsidRPr="008C3028" w:rsidRDefault="000B5B18" w:rsidP="00E60118">
      <w:pPr>
        <w:pStyle w:val="ListParagraph"/>
        <w:numPr>
          <w:ilvl w:val="1"/>
          <w:numId w:val="27"/>
        </w:numPr>
        <w:ind w:left="851" w:hanging="851"/>
      </w:pPr>
      <w:r w:rsidRPr="008C3028">
        <w:t>T</w:t>
      </w:r>
      <w:r w:rsidR="00EE79C5" w:rsidRPr="008C3028">
        <w:t xml:space="preserve">he purpose of having a plan for reporting fraud </w:t>
      </w:r>
      <w:r w:rsidR="000876F0" w:rsidRPr="008C3028">
        <w:t xml:space="preserve">and corruption </w:t>
      </w:r>
      <w:r w:rsidR="00EE79C5" w:rsidRPr="008C3028">
        <w:t>and investigating fraud</w:t>
      </w:r>
      <w:r w:rsidR="004A2EC8" w:rsidRPr="008C3028">
        <w:t xml:space="preserve"> and corruption</w:t>
      </w:r>
      <w:r w:rsidR="00EE79C5" w:rsidRPr="008C3028">
        <w:t xml:space="preserve"> is so that quick and effective action can be taken to:</w:t>
      </w:r>
    </w:p>
    <w:p w14:paraId="49E46A7A" w14:textId="151B79E7" w:rsidR="00EE79C5" w:rsidRPr="005B70AA" w:rsidRDefault="00EE79C5" w:rsidP="005B70AA">
      <w:pPr>
        <w:pStyle w:val="Bullets"/>
      </w:pPr>
      <w:r w:rsidRPr="005B70AA">
        <w:t xml:space="preserve">Ensure understanding that the </w:t>
      </w:r>
      <w:r w:rsidR="00FE2327">
        <w:t>Direct</w:t>
      </w:r>
      <w:r w:rsidR="005B5C0D">
        <w:t>or</w:t>
      </w:r>
      <w:r w:rsidR="00FE2327">
        <w:t xml:space="preserve"> of Finance</w:t>
      </w:r>
      <w:r w:rsidRPr="005B70AA">
        <w:t xml:space="preserve"> </w:t>
      </w:r>
      <w:r w:rsidR="009F5E71" w:rsidRPr="005B70AA">
        <w:t xml:space="preserve">will be </w:t>
      </w:r>
      <w:r w:rsidRPr="005B70AA">
        <w:t>mandated to instigate/lead any investigation into fraud</w:t>
      </w:r>
      <w:r w:rsidR="004A2EC8" w:rsidRPr="005B70AA">
        <w:t xml:space="preserve"> and </w:t>
      </w:r>
      <w:r w:rsidR="00D0377D" w:rsidRPr="005B70AA">
        <w:t>corruption.</w:t>
      </w:r>
    </w:p>
    <w:p w14:paraId="5AD59ACB" w14:textId="7EBCF5BC" w:rsidR="00EE79C5" w:rsidRPr="005B70AA" w:rsidRDefault="00EE79C5" w:rsidP="005B70AA">
      <w:pPr>
        <w:pStyle w:val="Bullets"/>
      </w:pPr>
      <w:r w:rsidRPr="005B70AA">
        <w:t>Secure evidence</w:t>
      </w:r>
      <w:r w:rsidR="004A3C31" w:rsidRPr="005B70AA">
        <w:t xml:space="preserve"> </w:t>
      </w:r>
    </w:p>
    <w:p w14:paraId="4FA03ABB" w14:textId="3D117696" w:rsidR="00EE79C5" w:rsidRPr="005B70AA" w:rsidRDefault="00EE79C5" w:rsidP="005B70AA">
      <w:pPr>
        <w:pStyle w:val="Bullets"/>
      </w:pPr>
      <w:proofErr w:type="spellStart"/>
      <w:r w:rsidRPr="005B70AA">
        <w:t>Minimise</w:t>
      </w:r>
      <w:proofErr w:type="spellEnd"/>
      <w:r w:rsidRPr="005B70AA">
        <w:t xml:space="preserve"> the risk of inappropriate action or disclosure taking </w:t>
      </w:r>
      <w:proofErr w:type="gramStart"/>
      <w:r w:rsidRPr="005B70AA">
        <w:t>place</w:t>
      </w:r>
      <w:proofErr w:type="gramEnd"/>
      <w:r w:rsidRPr="005B70AA">
        <w:t xml:space="preserve"> which would compromise an </w:t>
      </w:r>
      <w:r w:rsidR="007051AD" w:rsidRPr="005B70AA">
        <w:t>investigation.</w:t>
      </w:r>
    </w:p>
    <w:p w14:paraId="50FA01BB" w14:textId="61FF1EFF" w:rsidR="00EE79C5" w:rsidRPr="005B70AA" w:rsidRDefault="00EE79C5" w:rsidP="005B70AA">
      <w:pPr>
        <w:pStyle w:val="Bullets"/>
      </w:pPr>
      <w:proofErr w:type="spellStart"/>
      <w:r w:rsidRPr="005B70AA">
        <w:t>Minimise</w:t>
      </w:r>
      <w:proofErr w:type="spellEnd"/>
      <w:r w:rsidRPr="005B70AA">
        <w:t xml:space="preserve"> the effect of </w:t>
      </w:r>
      <w:proofErr w:type="gramStart"/>
      <w:r w:rsidRPr="005B70AA">
        <w:t>the fraud</w:t>
      </w:r>
      <w:proofErr w:type="gramEnd"/>
      <w:r w:rsidRPr="005B70AA">
        <w:t xml:space="preserve"> by taking quick action, </w:t>
      </w:r>
      <w:r w:rsidR="007051AD" w:rsidRPr="005B70AA">
        <w:t>early.</w:t>
      </w:r>
    </w:p>
    <w:p w14:paraId="22214F0F" w14:textId="135519EB" w:rsidR="00EE79C5" w:rsidRPr="005B70AA" w:rsidRDefault="00EE79C5" w:rsidP="005B70AA">
      <w:pPr>
        <w:pStyle w:val="Bullets"/>
      </w:pPr>
      <w:r w:rsidRPr="005B70AA">
        <w:t xml:space="preserve">Prevent further loss and </w:t>
      </w:r>
      <w:proofErr w:type="spellStart"/>
      <w:r w:rsidR="0095659B" w:rsidRPr="005B70AA">
        <w:t>maximise</w:t>
      </w:r>
      <w:proofErr w:type="spellEnd"/>
      <w:r w:rsidR="0095659B" w:rsidRPr="005B70AA">
        <w:t xml:space="preserve"> </w:t>
      </w:r>
      <w:r w:rsidRPr="005B70AA">
        <w:t xml:space="preserve">recovery of </w:t>
      </w:r>
      <w:r w:rsidR="007051AD" w:rsidRPr="005B70AA">
        <w:t>loss.</w:t>
      </w:r>
    </w:p>
    <w:p w14:paraId="72E2AA0B" w14:textId="42D01AD2" w:rsidR="00EE79C5" w:rsidRPr="005B70AA" w:rsidRDefault="00EE79C5" w:rsidP="005B70AA">
      <w:pPr>
        <w:pStyle w:val="Bullets"/>
      </w:pPr>
      <w:r w:rsidRPr="005B70AA">
        <w:t xml:space="preserve">Ensure there is evidence to substantiate any allegation before that person is subject to disciplinary or other corrective </w:t>
      </w:r>
      <w:r w:rsidR="007051AD" w:rsidRPr="005B70AA">
        <w:t>action.</w:t>
      </w:r>
    </w:p>
    <w:p w14:paraId="7CA25FA7" w14:textId="44A1CAF2" w:rsidR="00EE79C5" w:rsidRPr="005B70AA" w:rsidRDefault="00EE79C5" w:rsidP="005B70AA">
      <w:pPr>
        <w:pStyle w:val="Bullets"/>
      </w:pPr>
      <w:r w:rsidRPr="005B70AA">
        <w:t xml:space="preserve">Identify the perpetrators and </w:t>
      </w:r>
      <w:proofErr w:type="spellStart"/>
      <w:r w:rsidR="0095659B" w:rsidRPr="005B70AA">
        <w:t>maximise</w:t>
      </w:r>
      <w:proofErr w:type="spellEnd"/>
      <w:r w:rsidR="0095659B" w:rsidRPr="005B70AA">
        <w:t xml:space="preserve"> </w:t>
      </w:r>
      <w:r w:rsidRPr="005B70AA">
        <w:t xml:space="preserve">the success of any disciplinary, legal or criminal </w:t>
      </w:r>
      <w:r w:rsidR="007051AD" w:rsidRPr="005B70AA">
        <w:t>sanction.</w:t>
      </w:r>
    </w:p>
    <w:p w14:paraId="7C3C8D04" w14:textId="0DF38BE5" w:rsidR="00EE79C5" w:rsidRPr="005B70AA" w:rsidRDefault="00EE79C5" w:rsidP="005B70AA">
      <w:pPr>
        <w:pStyle w:val="Bullets"/>
      </w:pPr>
      <w:proofErr w:type="spellStart"/>
      <w:r w:rsidRPr="005B70AA">
        <w:t>Minimise</w:t>
      </w:r>
      <w:proofErr w:type="spellEnd"/>
      <w:r w:rsidRPr="005B70AA">
        <w:t xml:space="preserve"> adverse reputational </w:t>
      </w:r>
      <w:r w:rsidR="007051AD" w:rsidRPr="005B70AA">
        <w:t>damage.</w:t>
      </w:r>
    </w:p>
    <w:p w14:paraId="39FABC54" w14:textId="3265AC0B" w:rsidR="00EE79C5" w:rsidRPr="00E60118" w:rsidRDefault="00EE79C5" w:rsidP="005B70AA">
      <w:pPr>
        <w:pStyle w:val="Bullets"/>
      </w:pPr>
      <w:r w:rsidRPr="005B70AA">
        <w:t xml:space="preserve">Rectify weaknesses in the control system. </w:t>
      </w:r>
      <w:r w:rsidRPr="00E60118">
        <w:t xml:space="preserve"> </w:t>
      </w:r>
    </w:p>
    <w:p w14:paraId="1EAD973C" w14:textId="68607802" w:rsidR="00EE79C5" w:rsidRDefault="00EE79C5" w:rsidP="00E60118">
      <w:pPr>
        <w:pStyle w:val="ListParagraph"/>
        <w:numPr>
          <w:ilvl w:val="1"/>
          <w:numId w:val="27"/>
        </w:numPr>
        <w:ind w:left="851" w:hanging="851"/>
      </w:pPr>
      <w:r w:rsidRPr="008C3028">
        <w:t xml:space="preserve">Under this policy, employees, </w:t>
      </w:r>
      <w:proofErr w:type="spellStart"/>
      <w:r w:rsidRPr="008C3028">
        <w:t>councillors</w:t>
      </w:r>
      <w:proofErr w:type="spellEnd"/>
      <w:r w:rsidRPr="008C3028">
        <w:t xml:space="preserve"> and any stakeholder should raise their concern, verbally or in writing, with any one of the following parties in the event of suspecting or discovering fraud:</w:t>
      </w:r>
      <w:r w:rsidR="00E60118">
        <w:t xml:space="preserve"> </w:t>
      </w:r>
    </w:p>
    <w:p w14:paraId="048FA65A" w14:textId="6F615C6B" w:rsidR="00EE79C5" w:rsidRPr="008C3028" w:rsidRDefault="00EE79C5" w:rsidP="005B70AA">
      <w:pPr>
        <w:pStyle w:val="Bullets"/>
      </w:pPr>
      <w:r w:rsidRPr="008C3028">
        <w:t>The relevant Director of Service</w:t>
      </w:r>
    </w:p>
    <w:p w14:paraId="15ED7E19" w14:textId="3CCDA5F6" w:rsidR="00EE79C5" w:rsidRPr="008C3028" w:rsidRDefault="00EE79C5" w:rsidP="005B70AA">
      <w:pPr>
        <w:pStyle w:val="Bullets"/>
      </w:pPr>
      <w:r w:rsidRPr="008C3028">
        <w:t>The relevant Senior Executive Officer, Senior Engineer, Chief Fire Officer, C</w:t>
      </w:r>
      <w:r w:rsidR="001A710A">
        <w:t>ity</w:t>
      </w:r>
      <w:r w:rsidRPr="008C3028">
        <w:t xml:space="preserve"> Librarian, Head of Information Systems, Head of Enterprise, Senior Planner, Accountant.</w:t>
      </w:r>
    </w:p>
    <w:p w14:paraId="7400AF87" w14:textId="319F892A" w:rsidR="00EE79C5" w:rsidRPr="008C3028" w:rsidRDefault="00EE79C5" w:rsidP="00E60118">
      <w:pPr>
        <w:pStyle w:val="ListParagraph"/>
        <w:numPr>
          <w:ilvl w:val="1"/>
          <w:numId w:val="27"/>
        </w:numPr>
        <w:ind w:left="851" w:hanging="851"/>
      </w:pPr>
      <w:r w:rsidRPr="008C3028">
        <w:lastRenderedPageBreak/>
        <w:t>If the stakeholder feels they cannot report to the relevant Director of Service or Section Head (which may arise if there was suspicion of involvement or knowledge by that person), they should report it to another Director of Service or Section Head</w:t>
      </w:r>
      <w:r w:rsidR="00F5316E" w:rsidRPr="008C3028">
        <w:t xml:space="preserve"> in the local authority</w:t>
      </w:r>
      <w:r w:rsidRPr="008C3028">
        <w:t>.</w:t>
      </w:r>
    </w:p>
    <w:p w14:paraId="60C950FE" w14:textId="77777777" w:rsidR="008E3D8A" w:rsidRDefault="00EE79C5" w:rsidP="008E3D8A">
      <w:pPr>
        <w:pStyle w:val="ListParagraph"/>
        <w:numPr>
          <w:ilvl w:val="1"/>
          <w:numId w:val="27"/>
        </w:numPr>
        <w:ind w:left="851" w:hanging="851"/>
        <w:rPr>
          <w:rFonts w:cs="Arial"/>
        </w:rPr>
      </w:pPr>
      <w:r w:rsidRPr="005B5C0D">
        <w:rPr>
          <w:rFonts w:cs="Arial"/>
        </w:rPr>
        <w:t xml:space="preserve">If the stakeholder feels they can’t report the matter to any Director or Section Head, they should report to the </w:t>
      </w:r>
      <w:r w:rsidR="00EE7F0A" w:rsidRPr="005B5C0D">
        <w:rPr>
          <w:rFonts w:cs="Arial"/>
        </w:rPr>
        <w:t>Designated Person</w:t>
      </w:r>
      <w:r w:rsidRPr="005B5C0D">
        <w:rPr>
          <w:rFonts w:cs="Arial"/>
        </w:rPr>
        <w:t xml:space="preserve">, </w:t>
      </w:r>
      <w:r w:rsidR="00E60118" w:rsidRPr="005B5C0D">
        <w:rPr>
          <w:rFonts w:cs="Arial"/>
        </w:rPr>
        <w:t>that is,</w:t>
      </w:r>
      <w:r w:rsidRPr="005B5C0D">
        <w:rPr>
          <w:rFonts w:cs="Arial"/>
        </w:rPr>
        <w:t xml:space="preserve"> the Senior Executive Officer in Corporate Services, and the arrangements under the Protected Disclosures Policy of the Council would then apply.</w:t>
      </w:r>
    </w:p>
    <w:p w14:paraId="6B543AF5" w14:textId="77777777" w:rsidR="005B5C0D" w:rsidRPr="005B5C0D" w:rsidRDefault="005B5C0D" w:rsidP="005B5C0D">
      <w:pPr>
        <w:pStyle w:val="ListParagraph"/>
        <w:ind w:left="851"/>
        <w:rPr>
          <w:rFonts w:cs="Arial"/>
        </w:rPr>
      </w:pPr>
    </w:p>
    <w:p w14:paraId="5695C447" w14:textId="31FB7425" w:rsidR="00EE79C5" w:rsidRDefault="00EE79C5" w:rsidP="00D65A14">
      <w:pPr>
        <w:pStyle w:val="ListParagraph"/>
        <w:numPr>
          <w:ilvl w:val="1"/>
          <w:numId w:val="27"/>
        </w:numPr>
        <w:ind w:left="851" w:hanging="851"/>
      </w:pPr>
      <w:r w:rsidRPr="008C3028">
        <w:t>The person disclosing their concern under this fraud policy should communicate all relevant information relating to their concern. This should include all the activities they have witnessed or other information they are aware of.  It is important the concern should be comprehensively expressed (including, for example, dates, times, sequences of events).  A flow chart about reporting, and a sample report template is provided in Appendix 4.</w:t>
      </w:r>
    </w:p>
    <w:p w14:paraId="1AAECA73" w14:textId="77777777" w:rsidR="008E3D8A" w:rsidRDefault="008E3D8A" w:rsidP="008E3D8A">
      <w:pPr>
        <w:pStyle w:val="ListParagraph"/>
        <w:ind w:left="851"/>
      </w:pPr>
    </w:p>
    <w:p w14:paraId="59749BD1" w14:textId="016DD993" w:rsidR="008E3D8A" w:rsidRPr="008C3028" w:rsidRDefault="008E3D8A" w:rsidP="008E3D8A">
      <w:pPr>
        <w:pStyle w:val="ListParagraph"/>
        <w:ind w:left="851"/>
      </w:pPr>
      <w:r w:rsidRPr="008E3D8A">
        <w:t xml:space="preserve">If the fraud reported has the likelihood, if confirmed, of resulting in monetary loss, </w:t>
      </w:r>
      <w:r>
        <w:t>Director of Finance</w:t>
      </w:r>
      <w:r w:rsidRPr="008E3D8A">
        <w:t>, Director of Service, should notify the Council’s insurers at an early stage to ensure that insurance matters are dealt with promptly and properly</w:t>
      </w:r>
    </w:p>
    <w:p w14:paraId="4A97BE4B" w14:textId="77777777" w:rsidR="00EE79C5" w:rsidRPr="008C3028" w:rsidRDefault="00EE79C5" w:rsidP="00D65A14"/>
    <w:p w14:paraId="3A6C2FAB" w14:textId="321D84B3" w:rsidR="00EE79C5" w:rsidRPr="00906257" w:rsidRDefault="00EE79C5" w:rsidP="00E60118">
      <w:pPr>
        <w:pStyle w:val="Heading2"/>
      </w:pPr>
      <w:bookmarkStart w:id="18" w:name="_Toc207120433"/>
      <w:r w:rsidRPr="00906257">
        <w:t>Receiving Reports of Fraud</w:t>
      </w:r>
      <w:bookmarkEnd w:id="18"/>
      <w:r w:rsidRPr="00906257">
        <w:t xml:space="preserve"> </w:t>
      </w:r>
    </w:p>
    <w:p w14:paraId="24575841" w14:textId="77777777" w:rsidR="00E60118" w:rsidRPr="00E60118" w:rsidRDefault="00E60118" w:rsidP="00E60118">
      <w:pPr>
        <w:pStyle w:val="ListParagraph"/>
        <w:numPr>
          <w:ilvl w:val="0"/>
          <w:numId w:val="27"/>
        </w:numPr>
        <w:rPr>
          <w:vanish/>
        </w:rPr>
      </w:pPr>
    </w:p>
    <w:p w14:paraId="636D8697" w14:textId="47B18BF5" w:rsidR="00EE79C5" w:rsidRPr="008C3028" w:rsidRDefault="008C3028" w:rsidP="00E60118">
      <w:pPr>
        <w:pStyle w:val="ListParagraph"/>
        <w:numPr>
          <w:ilvl w:val="1"/>
          <w:numId w:val="27"/>
        </w:numPr>
        <w:ind w:left="851" w:hanging="851"/>
      </w:pPr>
      <w:r w:rsidRPr="008C3028">
        <w:t>Galway City</w:t>
      </w:r>
      <w:r w:rsidRPr="00E60118">
        <w:t xml:space="preserve"> </w:t>
      </w:r>
      <w:r w:rsidRPr="008C3028">
        <w:t xml:space="preserve">Council </w:t>
      </w:r>
      <w:r w:rsidR="00EE79C5" w:rsidRPr="008C3028">
        <w:t xml:space="preserve">is committed to supporting employees and others who raise concerns of reasonable belief about fraud and such employees are assured of the Council’s commitment to deal with their concerns.  </w:t>
      </w:r>
    </w:p>
    <w:p w14:paraId="2412AF51" w14:textId="4E68C021" w:rsidR="00EE79C5" w:rsidRPr="008C3028" w:rsidRDefault="00EE79C5" w:rsidP="00E60118">
      <w:pPr>
        <w:pStyle w:val="ListParagraph"/>
        <w:numPr>
          <w:ilvl w:val="1"/>
          <w:numId w:val="27"/>
        </w:numPr>
        <w:ind w:left="851" w:hanging="851"/>
      </w:pPr>
      <w:r w:rsidRPr="008C3028">
        <w:t xml:space="preserve">Allegations or concerns about fraud may come from various sources: employees, </w:t>
      </w:r>
      <w:proofErr w:type="spellStart"/>
      <w:r w:rsidRPr="008C3028">
        <w:t>councillors</w:t>
      </w:r>
      <w:proofErr w:type="spellEnd"/>
      <w:r w:rsidRPr="008C3028">
        <w:t>, members of the public; or they may emerge from internal or external audits or reviews, or by other means.  All reports or suspicions of fraud will be investigated thoroughly.</w:t>
      </w:r>
    </w:p>
    <w:p w14:paraId="7BDC8B2B" w14:textId="3587135A" w:rsidR="00EE79C5" w:rsidRPr="008C3028" w:rsidRDefault="00EE79C5" w:rsidP="00E60118">
      <w:pPr>
        <w:pStyle w:val="ListParagraph"/>
        <w:numPr>
          <w:ilvl w:val="1"/>
          <w:numId w:val="27"/>
        </w:numPr>
        <w:ind w:left="851" w:hanging="851"/>
      </w:pPr>
      <w:r w:rsidRPr="008C3028">
        <w:t xml:space="preserve">Under this policy, it is the responsibility of the designated individuals, </w:t>
      </w:r>
      <w:r w:rsidR="00E60118">
        <w:t>that is,</w:t>
      </w:r>
      <w:r w:rsidRPr="008C3028">
        <w:t xml:space="preserve"> the relevant Director of Service or Section Head to quickly notify the</w:t>
      </w:r>
      <w:r w:rsidR="00E84A4D" w:rsidRPr="008C3028">
        <w:t xml:space="preserve"> relevant </w:t>
      </w:r>
      <w:r w:rsidRPr="008C3028">
        <w:t>Director of Service of any reports of fraud reported to them.</w:t>
      </w:r>
    </w:p>
    <w:p w14:paraId="188BE5DA" w14:textId="66E937D6" w:rsidR="00EE79C5" w:rsidRPr="008C3028" w:rsidRDefault="00EE79C5" w:rsidP="00E60118">
      <w:pPr>
        <w:pStyle w:val="ListParagraph"/>
        <w:numPr>
          <w:ilvl w:val="1"/>
          <w:numId w:val="27"/>
        </w:numPr>
        <w:ind w:left="851" w:hanging="851"/>
      </w:pPr>
      <w:r w:rsidRPr="008C3028">
        <w:lastRenderedPageBreak/>
        <w:t xml:space="preserve">If the Protected Disclosures </w:t>
      </w:r>
      <w:proofErr w:type="gramStart"/>
      <w:r w:rsidRPr="008C3028">
        <w:t>Officer,</w:t>
      </w:r>
      <w:proofErr w:type="gramEnd"/>
      <w:r w:rsidRPr="008C3028">
        <w:t xml:space="preserve"> has received a report of fraud, s/he should notify the relevant </w:t>
      </w:r>
      <w:proofErr w:type="gramStart"/>
      <w:r w:rsidRPr="008C3028">
        <w:t>Director,</w:t>
      </w:r>
      <w:proofErr w:type="gramEnd"/>
      <w:r w:rsidRPr="008C3028">
        <w:t xml:space="preserve"> in line with the provisions of the Council’s Protected Disclosures Policy and Procedure.</w:t>
      </w:r>
    </w:p>
    <w:p w14:paraId="7D45BE81" w14:textId="77777777" w:rsidR="002B58E2" w:rsidRPr="008C3028" w:rsidRDefault="002B58E2" w:rsidP="00D65A14"/>
    <w:p w14:paraId="21C510E8" w14:textId="3868FE04" w:rsidR="00EE79C5" w:rsidRPr="00906257" w:rsidRDefault="00EE79C5" w:rsidP="00E60118">
      <w:pPr>
        <w:pStyle w:val="Heading2"/>
      </w:pPr>
      <w:bookmarkStart w:id="19" w:name="_Toc207120434"/>
      <w:r w:rsidRPr="00906257">
        <w:t>Response Actions</w:t>
      </w:r>
      <w:bookmarkEnd w:id="19"/>
      <w:r w:rsidRPr="00906257">
        <w:t xml:space="preserve"> </w:t>
      </w:r>
    </w:p>
    <w:p w14:paraId="0B7F0730" w14:textId="77777777" w:rsidR="00E60118" w:rsidRPr="00E60118" w:rsidRDefault="00E60118" w:rsidP="00E60118">
      <w:pPr>
        <w:pStyle w:val="ListParagraph"/>
        <w:numPr>
          <w:ilvl w:val="0"/>
          <w:numId w:val="27"/>
        </w:numPr>
        <w:rPr>
          <w:vanish/>
        </w:rPr>
      </w:pPr>
    </w:p>
    <w:p w14:paraId="78A7031E" w14:textId="4387B155" w:rsidR="00EE79C5" w:rsidRPr="008C3028" w:rsidRDefault="00EE79C5" w:rsidP="00E60118">
      <w:pPr>
        <w:pStyle w:val="ListParagraph"/>
        <w:numPr>
          <w:ilvl w:val="1"/>
          <w:numId w:val="27"/>
        </w:numPr>
        <w:ind w:left="851" w:hanging="851"/>
      </w:pPr>
      <w:r w:rsidRPr="008C3028">
        <w:t xml:space="preserve">Any fraud is a serious offence that may result in criminal proceedings against the </w:t>
      </w:r>
      <w:proofErr w:type="spellStart"/>
      <w:r w:rsidRPr="008C3028">
        <w:t>organisation</w:t>
      </w:r>
      <w:proofErr w:type="spellEnd"/>
      <w:r w:rsidRPr="008C3028">
        <w:t xml:space="preserve"> and/or any individual found to have committed such an offence.  </w:t>
      </w:r>
    </w:p>
    <w:p w14:paraId="4E9B5565" w14:textId="13A02E38" w:rsidR="00EE79C5" w:rsidRPr="008C3028" w:rsidRDefault="00EE79C5" w:rsidP="00E60118">
      <w:pPr>
        <w:pStyle w:val="ListParagraph"/>
        <w:numPr>
          <w:ilvl w:val="1"/>
          <w:numId w:val="27"/>
        </w:numPr>
        <w:ind w:left="851" w:hanging="851"/>
      </w:pPr>
      <w:r w:rsidRPr="008C3028">
        <w:t xml:space="preserve">Attempted or perpetrated fraud, depending on its severity and nature as determined in an investigation, and the indications that a criminal act has occurred, </w:t>
      </w:r>
      <w:r w:rsidR="00FB19E5" w:rsidRPr="008C3028">
        <w:t xml:space="preserve">could be referred to </w:t>
      </w:r>
      <w:proofErr w:type="gramStart"/>
      <w:r w:rsidR="00800ECA" w:rsidRPr="008C3028">
        <w:t>A</w:t>
      </w:r>
      <w:r w:rsidRPr="008C3028">
        <w:t>n</w:t>
      </w:r>
      <w:proofErr w:type="gramEnd"/>
      <w:r w:rsidRPr="008C3028">
        <w:t xml:space="preserve"> Garda Síochána for investigation</w:t>
      </w:r>
      <w:r w:rsidR="003E234D" w:rsidRPr="008C3028">
        <w:t>, and this applies</w:t>
      </w:r>
      <w:r w:rsidR="009E448E" w:rsidRPr="008C3028">
        <w:t xml:space="preserve"> whether </w:t>
      </w:r>
      <w:r w:rsidR="00DE471B" w:rsidRPr="008C3028">
        <w:t>the</w:t>
      </w:r>
      <w:r w:rsidR="009E448E" w:rsidRPr="008C3028">
        <w:t xml:space="preserve"> parties involved are internal or external</w:t>
      </w:r>
      <w:r w:rsidRPr="008C3028">
        <w:t xml:space="preserve">. </w:t>
      </w:r>
    </w:p>
    <w:p w14:paraId="6F0DFDAF" w14:textId="699545AD" w:rsidR="00EE79C5" w:rsidRPr="008C3028" w:rsidRDefault="00EE79C5" w:rsidP="00E60118">
      <w:pPr>
        <w:pStyle w:val="ListParagraph"/>
        <w:numPr>
          <w:ilvl w:val="1"/>
          <w:numId w:val="27"/>
        </w:numPr>
        <w:ind w:left="851" w:hanging="851"/>
      </w:pPr>
      <w:r w:rsidRPr="008C3028">
        <w:t xml:space="preserve">The Council views fraud by an employee as ‘serious misconduct’ under its Disciplinary Policy and Procedure.  </w:t>
      </w:r>
    </w:p>
    <w:p w14:paraId="122C6EE9" w14:textId="4C033C49" w:rsidR="00EE79C5" w:rsidRPr="008C3028" w:rsidRDefault="00EE79C5" w:rsidP="00E60118">
      <w:pPr>
        <w:pStyle w:val="ListParagraph"/>
        <w:numPr>
          <w:ilvl w:val="1"/>
          <w:numId w:val="27"/>
        </w:numPr>
        <w:ind w:left="851" w:hanging="851"/>
      </w:pPr>
      <w:r w:rsidRPr="008C3028">
        <w:t>All the provisions regarding serious misconduct in the Council’s Disciplinary Policy and Procedure will apply. A flow chart setting out how an investigation would be managed is provided at Appendix 5.</w:t>
      </w:r>
    </w:p>
    <w:p w14:paraId="314356ED" w14:textId="7869F3EE" w:rsidR="00EE79C5" w:rsidRPr="008C3028" w:rsidRDefault="00EE79C5" w:rsidP="00E60118">
      <w:pPr>
        <w:pStyle w:val="ListParagraph"/>
        <w:numPr>
          <w:ilvl w:val="1"/>
          <w:numId w:val="27"/>
        </w:numPr>
        <w:ind w:left="851" w:hanging="851"/>
      </w:pPr>
      <w:r w:rsidRPr="008C3028">
        <w:t xml:space="preserve">In any investigation into </w:t>
      </w:r>
      <w:r w:rsidR="00B94590" w:rsidRPr="008C3028">
        <w:t>fraud undertaken</w:t>
      </w:r>
      <w:r w:rsidRPr="008C3028">
        <w:t xml:space="preserve"> by the Council, the right to natural justice will be respected.   </w:t>
      </w:r>
    </w:p>
    <w:p w14:paraId="35F60E7E" w14:textId="3367A2A6" w:rsidR="00EE79C5" w:rsidRPr="008C3028" w:rsidRDefault="00EE79C5" w:rsidP="00E60118">
      <w:pPr>
        <w:pStyle w:val="ListParagraph"/>
        <w:numPr>
          <w:ilvl w:val="1"/>
          <w:numId w:val="27"/>
        </w:numPr>
        <w:ind w:left="851" w:hanging="851"/>
      </w:pPr>
      <w:r w:rsidRPr="008C3028">
        <w:t xml:space="preserve">The ‘general principles’ set out in the Council’s Disciplinary Policy and Procedure will apply to handling an allegation made against an employee under this Anti-Fraud and Corruption Policy and any subsequent action taken by the Council. </w:t>
      </w:r>
    </w:p>
    <w:p w14:paraId="22BDD3AD" w14:textId="06ADA23E" w:rsidR="00EE79C5" w:rsidRPr="008C3028" w:rsidRDefault="00EE79C5" w:rsidP="00E60118">
      <w:pPr>
        <w:pStyle w:val="ListParagraph"/>
        <w:numPr>
          <w:ilvl w:val="1"/>
          <w:numId w:val="27"/>
        </w:numPr>
        <w:ind w:left="851" w:hanging="851"/>
      </w:pPr>
      <w:r w:rsidRPr="008C3028">
        <w:t xml:space="preserve">The appeals process set out in the Council’s Disciplinary Policy will apply. </w:t>
      </w:r>
    </w:p>
    <w:p w14:paraId="101725C5" w14:textId="37A2D89E" w:rsidR="00EE79C5" w:rsidRPr="008C3028" w:rsidRDefault="00EE79C5" w:rsidP="00E60118">
      <w:pPr>
        <w:pStyle w:val="ListParagraph"/>
        <w:numPr>
          <w:ilvl w:val="1"/>
          <w:numId w:val="27"/>
        </w:numPr>
        <w:ind w:left="851" w:hanging="851"/>
      </w:pPr>
      <w:r w:rsidRPr="008C3028">
        <w:t xml:space="preserve">The Ethics </w:t>
      </w:r>
      <w:r w:rsidR="000B5B18" w:rsidRPr="008C3028">
        <w:t>F</w:t>
      </w:r>
      <w:r w:rsidRPr="008C3028">
        <w:t xml:space="preserve">ramework for </w:t>
      </w:r>
      <w:r w:rsidR="008A0799" w:rsidRPr="008C3028">
        <w:t>L</w:t>
      </w:r>
      <w:r w:rsidRPr="008C3028">
        <w:t xml:space="preserve">ocal </w:t>
      </w:r>
      <w:r w:rsidR="008A0799" w:rsidRPr="008C3028">
        <w:t>G</w:t>
      </w:r>
      <w:r w:rsidRPr="008C3028">
        <w:t xml:space="preserve">overnment sets out responsibilities to be discharged by the Chief Executive and the </w:t>
      </w:r>
      <w:r w:rsidR="00A91AD4">
        <w:t xml:space="preserve">Mayor </w:t>
      </w:r>
      <w:proofErr w:type="gramStart"/>
      <w:r w:rsidRPr="008C3028">
        <w:t>were</w:t>
      </w:r>
      <w:proofErr w:type="gramEnd"/>
      <w:r w:rsidRPr="008C3028">
        <w:t xml:space="preserve"> they </w:t>
      </w:r>
      <w:proofErr w:type="gramStart"/>
      <w:r w:rsidRPr="008C3028">
        <w:t>to become</w:t>
      </w:r>
      <w:proofErr w:type="gramEnd"/>
      <w:r w:rsidRPr="008C3028">
        <w:t xml:space="preserve"> aware of an alleged breach of the Ethics Framework by a </w:t>
      </w:r>
      <w:proofErr w:type="spellStart"/>
      <w:r w:rsidR="008A0799" w:rsidRPr="008C3028">
        <w:t>C</w:t>
      </w:r>
      <w:r w:rsidRPr="008C3028">
        <w:t>ouncillor</w:t>
      </w:r>
      <w:proofErr w:type="spellEnd"/>
      <w:r w:rsidRPr="008C3028">
        <w:t xml:space="preserve">. While a complaint may be made directly to the Standards in Public Office Commission about an alleged contravention, the stated view of the Commission is that all local avenues should be exhausted first. </w:t>
      </w:r>
      <w:r w:rsidR="008C3028" w:rsidRPr="008C3028">
        <w:t>Galway City</w:t>
      </w:r>
      <w:r w:rsidR="008C3028" w:rsidRPr="00E60118">
        <w:t xml:space="preserve"> </w:t>
      </w:r>
      <w:r w:rsidR="008C3028" w:rsidRPr="008C3028">
        <w:t xml:space="preserve">Council </w:t>
      </w:r>
      <w:r w:rsidRPr="008C3028">
        <w:t xml:space="preserve">is also of that view. </w:t>
      </w:r>
    </w:p>
    <w:p w14:paraId="6310BF05" w14:textId="77777777" w:rsidR="00EE79C5" w:rsidRPr="008C3028" w:rsidRDefault="00EE79C5" w:rsidP="00D65A14"/>
    <w:p w14:paraId="147D1576" w14:textId="7AB2B9C6" w:rsidR="00EE79C5" w:rsidRPr="00906257" w:rsidRDefault="00EE79C5" w:rsidP="00E60118">
      <w:pPr>
        <w:pStyle w:val="Heading2"/>
      </w:pPr>
      <w:bookmarkStart w:id="20" w:name="_Toc207120435"/>
      <w:r w:rsidRPr="00906257">
        <w:lastRenderedPageBreak/>
        <w:t xml:space="preserve">Recovery of </w:t>
      </w:r>
      <w:r w:rsidR="00512590">
        <w:t>L</w:t>
      </w:r>
      <w:r w:rsidRPr="00906257">
        <w:t>oss</w:t>
      </w:r>
      <w:bookmarkEnd w:id="20"/>
    </w:p>
    <w:p w14:paraId="1DACFFE6" w14:textId="5BF4FF35" w:rsidR="00EE79C5" w:rsidRPr="008C3028" w:rsidRDefault="00EE79C5" w:rsidP="00D65A14">
      <w:r w:rsidRPr="008C3028">
        <w:t>In cases where fraud has resulted in monetary loss to the Council, recovery action</w:t>
      </w:r>
      <w:r w:rsidR="008A0799" w:rsidRPr="008C3028">
        <w:t>,</w:t>
      </w:r>
      <w:r w:rsidRPr="008C3028">
        <w:t xml:space="preserve"> up to and including civil legal proceedings</w:t>
      </w:r>
      <w:r w:rsidR="00784C49" w:rsidRPr="008C3028">
        <w:t>,</w:t>
      </w:r>
      <w:r w:rsidRPr="008C3028">
        <w:t xml:space="preserve"> </w:t>
      </w:r>
      <w:r w:rsidR="0086740D" w:rsidRPr="008C3028">
        <w:t xml:space="preserve">could </w:t>
      </w:r>
      <w:r w:rsidRPr="008C3028">
        <w:t>be taken to ensure that money and/or asset(s) are returned to the Council, or their value otherwise recovered.</w:t>
      </w:r>
    </w:p>
    <w:p w14:paraId="7438B97D" w14:textId="77777777" w:rsidR="00E95CE1" w:rsidRPr="00906257" w:rsidRDefault="00E95CE1" w:rsidP="00D65A14"/>
    <w:p w14:paraId="10E1DE98" w14:textId="52EC4E80" w:rsidR="00EE79C5" w:rsidRPr="00906257" w:rsidRDefault="00EE79C5" w:rsidP="00E60118">
      <w:pPr>
        <w:pStyle w:val="Heading2"/>
      </w:pPr>
      <w:bookmarkStart w:id="21" w:name="_Toc207120436"/>
      <w:r w:rsidRPr="00906257">
        <w:t xml:space="preserve">Communication of this </w:t>
      </w:r>
      <w:r w:rsidR="00512590">
        <w:t>P</w:t>
      </w:r>
      <w:r w:rsidRPr="00906257">
        <w:t>olicy</w:t>
      </w:r>
      <w:bookmarkEnd w:id="21"/>
    </w:p>
    <w:p w14:paraId="4FB970DD" w14:textId="77777777" w:rsidR="00E60118" w:rsidRPr="00E60118" w:rsidRDefault="00E60118" w:rsidP="00E60118">
      <w:pPr>
        <w:pStyle w:val="ListParagraph"/>
        <w:numPr>
          <w:ilvl w:val="0"/>
          <w:numId w:val="27"/>
        </w:numPr>
        <w:rPr>
          <w:vanish/>
        </w:rPr>
      </w:pPr>
    </w:p>
    <w:p w14:paraId="5FF44D3E" w14:textId="77777777" w:rsidR="00E60118" w:rsidRPr="00E60118" w:rsidRDefault="00E60118" w:rsidP="00E60118">
      <w:pPr>
        <w:pStyle w:val="ListParagraph"/>
        <w:numPr>
          <w:ilvl w:val="0"/>
          <w:numId w:val="27"/>
        </w:numPr>
        <w:rPr>
          <w:vanish/>
        </w:rPr>
      </w:pPr>
    </w:p>
    <w:p w14:paraId="5EFCA2FD" w14:textId="4596318E" w:rsidR="00EE79C5" w:rsidRPr="008C3028" w:rsidRDefault="00EE79C5" w:rsidP="00E60118">
      <w:pPr>
        <w:pStyle w:val="ListParagraph"/>
        <w:numPr>
          <w:ilvl w:val="1"/>
          <w:numId w:val="27"/>
        </w:numPr>
        <w:ind w:left="851" w:hanging="851"/>
      </w:pPr>
      <w:r w:rsidRPr="008C3028">
        <w:t xml:space="preserve">This policy will be made available on the Council’s website, </w:t>
      </w:r>
      <w:proofErr w:type="gramStart"/>
      <w:r w:rsidRPr="008C3028">
        <w:t>in order to</w:t>
      </w:r>
      <w:proofErr w:type="gramEnd"/>
      <w:r w:rsidRPr="008C3028">
        <w:t xml:space="preserve"> communicate to the </w:t>
      </w:r>
      <w:proofErr w:type="gramStart"/>
      <w:r w:rsidRPr="008C3028">
        <w:t>general public</w:t>
      </w:r>
      <w:proofErr w:type="gramEnd"/>
      <w:r w:rsidRPr="008C3028">
        <w:t xml:space="preserve"> and to third party service providers, suppliers and other </w:t>
      </w:r>
      <w:proofErr w:type="spellStart"/>
      <w:r w:rsidRPr="008C3028">
        <w:t>organisations</w:t>
      </w:r>
      <w:proofErr w:type="spellEnd"/>
      <w:r w:rsidRPr="008C3028">
        <w:t xml:space="preserve"> with which the Council does business, that the Council has a zero-tolerance approach to fraud.</w:t>
      </w:r>
    </w:p>
    <w:p w14:paraId="006CA7C8" w14:textId="44C6B6B2" w:rsidR="00EE79C5" w:rsidRPr="008C3028" w:rsidRDefault="00EE79C5" w:rsidP="00E60118">
      <w:pPr>
        <w:pStyle w:val="ListParagraph"/>
        <w:numPr>
          <w:ilvl w:val="1"/>
          <w:numId w:val="27"/>
        </w:numPr>
        <w:ind w:left="851" w:hanging="851"/>
      </w:pPr>
      <w:r w:rsidRPr="008C3028">
        <w:t xml:space="preserve">This policy will be circulated to all staff, </w:t>
      </w:r>
      <w:proofErr w:type="spellStart"/>
      <w:r w:rsidRPr="008C3028">
        <w:t>councillors</w:t>
      </w:r>
      <w:proofErr w:type="spellEnd"/>
      <w:r w:rsidRPr="008C3028">
        <w:t xml:space="preserve"> and Council committee members and published on the Council’s Intranet.</w:t>
      </w:r>
    </w:p>
    <w:p w14:paraId="26B3D3BD" w14:textId="5BCEB800" w:rsidR="00512590" w:rsidRDefault="00EE79C5" w:rsidP="00D65A14">
      <w:pPr>
        <w:pStyle w:val="ListParagraph"/>
        <w:numPr>
          <w:ilvl w:val="1"/>
          <w:numId w:val="27"/>
        </w:numPr>
        <w:ind w:left="851" w:hanging="851"/>
      </w:pPr>
      <w:r w:rsidRPr="008C3028">
        <w:t xml:space="preserve">This policy will be provided as part of induction and general employee awareness activities. Employees shall be obliged to acknowledge receipt of the policy. </w:t>
      </w:r>
    </w:p>
    <w:p w14:paraId="03E73CAA" w14:textId="1169E646" w:rsidR="00EE79C5" w:rsidRPr="008C3028" w:rsidRDefault="00EE79C5" w:rsidP="00D65A14">
      <w:pPr>
        <w:pStyle w:val="ListParagraph"/>
        <w:numPr>
          <w:ilvl w:val="1"/>
          <w:numId w:val="27"/>
        </w:numPr>
        <w:ind w:left="851" w:hanging="851"/>
      </w:pPr>
      <w:r w:rsidRPr="008C3028">
        <w:t xml:space="preserve">This policy will be kept under review and updated </w:t>
      </w:r>
      <w:r w:rsidR="00585B5D" w:rsidRPr="008C3028">
        <w:t xml:space="preserve">annually and after a significant change </w:t>
      </w:r>
      <w:r w:rsidRPr="008C3028">
        <w:t>and/or as required.</w:t>
      </w:r>
      <w:r w:rsidRPr="008C3028">
        <w:t> </w:t>
      </w:r>
    </w:p>
    <w:p w14:paraId="5EF40163" w14:textId="77777777" w:rsidR="000B5B18" w:rsidRPr="008C3028" w:rsidRDefault="000B5B18" w:rsidP="00D65A14">
      <w:pPr>
        <w:rPr>
          <w:color w:val="0F4761" w:themeColor="accent1" w:themeShade="BF"/>
          <w:sz w:val="40"/>
          <w:szCs w:val="40"/>
        </w:rPr>
      </w:pPr>
      <w:r w:rsidRPr="008C3028">
        <w:br w:type="page"/>
      </w:r>
    </w:p>
    <w:p w14:paraId="3335DF15" w14:textId="77FFCAAC" w:rsidR="00EE79C5" w:rsidRPr="00512590" w:rsidRDefault="00EE79C5" w:rsidP="00512590">
      <w:pPr>
        <w:pStyle w:val="Heading1"/>
      </w:pPr>
      <w:bookmarkStart w:id="22" w:name="_Toc207120437"/>
      <w:r w:rsidRPr="00512590">
        <w:lastRenderedPageBreak/>
        <w:t>Part 2</w:t>
      </w:r>
      <w:r w:rsidR="00512590" w:rsidRPr="00512590">
        <w:t xml:space="preserve"> -</w:t>
      </w:r>
      <w:r w:rsidRPr="00512590">
        <w:t xml:space="preserve"> </w:t>
      </w:r>
      <w:r w:rsidR="00A45F4E" w:rsidRPr="00512590">
        <w:t xml:space="preserve">Procedures in </w:t>
      </w:r>
      <w:r w:rsidR="00512590" w:rsidRPr="00512590">
        <w:t>R</w:t>
      </w:r>
      <w:r w:rsidR="00A45F4E" w:rsidRPr="00512590">
        <w:t xml:space="preserve">esponse to </w:t>
      </w:r>
      <w:r w:rsidR="00512590" w:rsidRPr="00512590">
        <w:t>A</w:t>
      </w:r>
      <w:r w:rsidR="00A45F4E" w:rsidRPr="00512590">
        <w:t>lleg</w:t>
      </w:r>
      <w:r w:rsidR="0034400F" w:rsidRPr="00512590">
        <w:t xml:space="preserve">ed </w:t>
      </w:r>
      <w:r w:rsidR="00512590" w:rsidRPr="00512590">
        <w:t>F</w:t>
      </w:r>
      <w:r w:rsidR="0034400F" w:rsidRPr="00512590">
        <w:t xml:space="preserve">raud or </w:t>
      </w:r>
      <w:r w:rsidR="00512590" w:rsidRPr="00512590">
        <w:t>C</w:t>
      </w:r>
      <w:r w:rsidR="0034400F" w:rsidRPr="00512590">
        <w:t>orruption</w:t>
      </w:r>
      <w:bookmarkEnd w:id="22"/>
      <w:r w:rsidR="0034400F" w:rsidRPr="00512590">
        <w:t xml:space="preserve"> </w:t>
      </w:r>
    </w:p>
    <w:p w14:paraId="34BBE4B9" w14:textId="557F89E3" w:rsidR="00EE79C5" w:rsidRPr="00906257" w:rsidRDefault="00EE79C5" w:rsidP="00512590">
      <w:pPr>
        <w:pStyle w:val="Part2Heading2"/>
      </w:pPr>
      <w:bookmarkStart w:id="23" w:name="_Toc207120438"/>
      <w:r w:rsidRPr="00906257">
        <w:t>Discovering and Reporting Fraud</w:t>
      </w:r>
      <w:bookmarkEnd w:id="23"/>
    </w:p>
    <w:p w14:paraId="379ADE80" w14:textId="0BF29A72" w:rsidR="00EE79C5" w:rsidRPr="008C3028" w:rsidRDefault="00EE79C5" w:rsidP="00512590">
      <w:pPr>
        <w:pStyle w:val="ListParagraph"/>
        <w:numPr>
          <w:ilvl w:val="1"/>
          <w:numId w:val="30"/>
        </w:numPr>
      </w:pPr>
      <w:r w:rsidRPr="008C3028">
        <w:t>Anyone suspecting fraud should not under any circumstances attempt to carry out their own investigation.</w:t>
      </w:r>
    </w:p>
    <w:p w14:paraId="56629D2D" w14:textId="7E8B0FB9" w:rsidR="00EE79C5" w:rsidRPr="008C3028" w:rsidRDefault="00EE79C5" w:rsidP="00512590">
      <w:pPr>
        <w:pStyle w:val="ListParagraph"/>
        <w:numPr>
          <w:ilvl w:val="1"/>
          <w:numId w:val="30"/>
        </w:numPr>
      </w:pPr>
      <w:r w:rsidRPr="008C3028">
        <w:t>An individual should not discuss the suspicion with other work colleagues or members either before or after reporting it to the appropriate person.</w:t>
      </w:r>
    </w:p>
    <w:p w14:paraId="1D5AC8A6" w14:textId="727CEDB2" w:rsidR="00EE79C5" w:rsidRPr="008C3028" w:rsidRDefault="00EE79C5" w:rsidP="00512590">
      <w:pPr>
        <w:pStyle w:val="ListParagraph"/>
        <w:numPr>
          <w:ilvl w:val="1"/>
          <w:numId w:val="30"/>
        </w:numPr>
      </w:pPr>
      <w:r w:rsidRPr="008C3028">
        <w:t xml:space="preserve">Report genuine concerns about a suspicion of fraud </w:t>
      </w:r>
      <w:proofErr w:type="gramStart"/>
      <w:r w:rsidRPr="008C3028">
        <w:t>to</w:t>
      </w:r>
      <w:proofErr w:type="gramEnd"/>
      <w:r w:rsidRPr="008C3028">
        <w:t xml:space="preserve"> one of the relevant parties, listed below.</w:t>
      </w:r>
    </w:p>
    <w:p w14:paraId="3ED03EC7" w14:textId="3ED722C2" w:rsidR="00EE79C5" w:rsidRPr="008C3028" w:rsidRDefault="00EE79C5" w:rsidP="005B70AA">
      <w:pPr>
        <w:pStyle w:val="Bullets"/>
      </w:pPr>
      <w:r w:rsidRPr="008C3028">
        <w:t>The relevant Director of Service</w:t>
      </w:r>
    </w:p>
    <w:p w14:paraId="56053427" w14:textId="232BCB2A" w:rsidR="00EE79C5" w:rsidRPr="008C3028" w:rsidRDefault="00EE79C5" w:rsidP="005B70AA">
      <w:pPr>
        <w:pStyle w:val="Bullets"/>
      </w:pPr>
      <w:r w:rsidRPr="008C3028">
        <w:t>The relevant Section Head, that is: Senior Executive Officer, Senior Engineer, Chief Fire Officer, County Librarian, Head of Information Systems, Head of Enterprise, Senior Planner, Accountant.</w:t>
      </w:r>
    </w:p>
    <w:p w14:paraId="68B72E9D" w14:textId="403B0D3A" w:rsidR="00EE79C5" w:rsidRPr="008C3028" w:rsidRDefault="00EE79C5" w:rsidP="00512590">
      <w:pPr>
        <w:pStyle w:val="ListParagraph"/>
        <w:numPr>
          <w:ilvl w:val="1"/>
          <w:numId w:val="30"/>
        </w:numPr>
      </w:pPr>
      <w:r w:rsidRPr="008C3028">
        <w:t xml:space="preserve">A report of a concern about fraud can be made verbally or in writing and as much information as possible should be communicated, which may include all </w:t>
      </w:r>
      <w:proofErr w:type="gramStart"/>
      <w:r w:rsidRPr="008C3028">
        <w:t>activities</w:t>
      </w:r>
      <w:proofErr w:type="gramEnd"/>
      <w:r w:rsidRPr="008C3028">
        <w:t xml:space="preserve"> they have witnessed or any other information they are aware of, for example</w:t>
      </w:r>
      <w:r w:rsidR="00EE5BDF">
        <w:t>,</w:t>
      </w:r>
      <w:r w:rsidRPr="008C3028">
        <w:t xml:space="preserve"> dates, times, sequences of events. </w:t>
      </w:r>
    </w:p>
    <w:p w14:paraId="041340EA" w14:textId="77777777" w:rsidR="00512590" w:rsidRDefault="00EE79C5" w:rsidP="00D65A14">
      <w:pPr>
        <w:pStyle w:val="ListParagraph"/>
        <w:numPr>
          <w:ilvl w:val="1"/>
          <w:numId w:val="30"/>
        </w:numPr>
      </w:pPr>
      <w:r w:rsidRPr="008C3028">
        <w:t xml:space="preserve">If the stakeholder feels they cannot report to the relevant Director of Service or Section Head (which may arise if there was suspicion of involvement or knowledge by that person), they should report </w:t>
      </w:r>
      <w:proofErr w:type="gramStart"/>
      <w:r w:rsidRPr="008C3028">
        <w:t>it</w:t>
      </w:r>
      <w:proofErr w:type="gramEnd"/>
      <w:r w:rsidRPr="008C3028">
        <w:t xml:space="preserve"> another Director of Service or Section Head.</w:t>
      </w:r>
    </w:p>
    <w:p w14:paraId="69EAD1BC" w14:textId="4B7A47FC" w:rsidR="00EE79C5" w:rsidRPr="008C3028" w:rsidRDefault="00EE79C5" w:rsidP="00D65A14">
      <w:pPr>
        <w:pStyle w:val="ListParagraph"/>
        <w:numPr>
          <w:ilvl w:val="1"/>
          <w:numId w:val="30"/>
        </w:numPr>
      </w:pPr>
      <w:r w:rsidRPr="008C3028">
        <w:t>If the stakeholder feels they cannot report the matter to any Director of Service</w:t>
      </w:r>
      <w:r w:rsidR="00800ECA" w:rsidRPr="008C3028">
        <w:t xml:space="preserve"> </w:t>
      </w:r>
      <w:r w:rsidRPr="008C3028">
        <w:t>or Section Head, they should report to the Protected Disclosures Office</w:t>
      </w:r>
      <w:r w:rsidR="00AC1F65">
        <w:t>r who is</w:t>
      </w:r>
      <w:r w:rsidRPr="008C3028">
        <w:t xml:space="preserve"> </w:t>
      </w:r>
      <w:r w:rsidR="006A4EFE">
        <w:t>the Director of Finance</w:t>
      </w:r>
      <w:r w:rsidRPr="008C3028">
        <w:t xml:space="preserve"> and the arrangements under the Council’s Protected Disclosures Policy would then apply.</w:t>
      </w:r>
    </w:p>
    <w:p w14:paraId="586C8711" w14:textId="77777777" w:rsidR="00B603CF" w:rsidRPr="00906257" w:rsidRDefault="00B603CF" w:rsidP="00D65A14"/>
    <w:p w14:paraId="317D9700" w14:textId="77777777" w:rsidR="006A71A1" w:rsidRDefault="006A71A1">
      <w:pPr>
        <w:spacing w:after="160"/>
        <w:rPr>
          <w:rFonts w:ascii="Gaillimh Medium" w:hAnsi="Gaillimh Medium" w:cs="Arial"/>
          <w:color w:val="605C5D"/>
          <w:sz w:val="32"/>
          <w:szCs w:val="32"/>
        </w:rPr>
      </w:pPr>
      <w:r>
        <w:br w:type="page"/>
      </w:r>
    </w:p>
    <w:p w14:paraId="073A385A" w14:textId="07DFD867" w:rsidR="00EE79C5" w:rsidRPr="00906257" w:rsidRDefault="00EE79C5" w:rsidP="00512590">
      <w:pPr>
        <w:pStyle w:val="Part2Heading2"/>
      </w:pPr>
      <w:bookmarkStart w:id="24" w:name="_Toc207120439"/>
      <w:r w:rsidRPr="00906257">
        <w:lastRenderedPageBreak/>
        <w:t>Receiving a report of suspected fraud or corruption</w:t>
      </w:r>
      <w:bookmarkEnd w:id="24"/>
    </w:p>
    <w:p w14:paraId="7F339291" w14:textId="77777777" w:rsidR="00512590" w:rsidRPr="00512590" w:rsidRDefault="00512590" w:rsidP="00512590">
      <w:pPr>
        <w:pStyle w:val="ListParagraph"/>
        <w:numPr>
          <w:ilvl w:val="0"/>
          <w:numId w:val="30"/>
        </w:numPr>
        <w:rPr>
          <w:vanish/>
        </w:rPr>
      </w:pPr>
    </w:p>
    <w:p w14:paraId="47FB43B0" w14:textId="63E0E838" w:rsidR="00EE79C5" w:rsidRPr="008C3028" w:rsidRDefault="00EE79C5" w:rsidP="00512590">
      <w:pPr>
        <w:pStyle w:val="ListParagraph"/>
        <w:numPr>
          <w:ilvl w:val="1"/>
          <w:numId w:val="30"/>
        </w:numPr>
      </w:pPr>
      <w:r w:rsidRPr="008C3028">
        <w:t>If you are a Director of Service, or Section Head, or Protected Disclosures Officer in receipt of a report of fraud:</w:t>
      </w:r>
    </w:p>
    <w:p w14:paraId="0D609F9E" w14:textId="3B77864A" w:rsidR="00EE79C5" w:rsidRPr="008C3028" w:rsidRDefault="00EE79C5" w:rsidP="005B70AA">
      <w:pPr>
        <w:pStyle w:val="Bullets"/>
      </w:pPr>
      <w:r w:rsidRPr="008C3028">
        <w:t>treat the report seriously, and confidentially as far as is possible within the constraints of the required procedure outlined here or within the constraints of the required procedure under the Protected Disclosures Policy.</w:t>
      </w:r>
    </w:p>
    <w:p w14:paraId="4ED81A5C" w14:textId="6A88A222" w:rsidR="00EE79C5" w:rsidRPr="008C3028" w:rsidRDefault="00EE79C5" w:rsidP="005B70AA">
      <w:pPr>
        <w:pStyle w:val="Bullets"/>
      </w:pPr>
      <w:r w:rsidRPr="008C3028">
        <w:t>reassure the person reporting same of the Council’s commitment to investigate suspected fraud quickly and thoroughly.</w:t>
      </w:r>
    </w:p>
    <w:p w14:paraId="53780A78" w14:textId="01AA9455" w:rsidR="00EE79C5" w:rsidRPr="008C3028" w:rsidRDefault="00EE79C5" w:rsidP="005B70AA">
      <w:pPr>
        <w:pStyle w:val="Bullets"/>
      </w:pPr>
      <w:r w:rsidRPr="008C3028">
        <w:t xml:space="preserve">if the report is not already in writing, comprehensively document the information and details being reported </w:t>
      </w:r>
      <w:r w:rsidR="00D1352B" w:rsidRPr="008C3028">
        <w:t xml:space="preserve">in </w:t>
      </w:r>
      <w:r w:rsidRPr="008C3028">
        <w:t xml:space="preserve">a timely manner, using the template provided and seek the signature of the person reporting, to confirm mutual understanding of the concern/suspicion.  </w:t>
      </w:r>
    </w:p>
    <w:p w14:paraId="3F368FA3" w14:textId="68134189" w:rsidR="00EE79C5" w:rsidRPr="008C3028" w:rsidRDefault="00EE79C5" w:rsidP="005B70AA">
      <w:pPr>
        <w:pStyle w:val="Bullets"/>
      </w:pPr>
      <w:r w:rsidRPr="008C3028">
        <w:t xml:space="preserve">store, or cause to be stored, all the details in a manner to guarantee their confidentiality pending referring the details to </w:t>
      </w:r>
      <w:r w:rsidR="00AC1F65">
        <w:t xml:space="preserve">the </w:t>
      </w:r>
      <w:r w:rsidR="008E3D8A">
        <w:t>Director of Finance</w:t>
      </w:r>
      <w:r w:rsidR="00913E7A">
        <w:rPr>
          <w:b/>
          <w:bCs/>
        </w:rPr>
        <w:t xml:space="preserve"> </w:t>
      </w:r>
      <w:r w:rsidRPr="008C3028">
        <w:t xml:space="preserve">(or in the case of referral by the </w:t>
      </w:r>
      <w:r w:rsidR="006A4EFE">
        <w:t xml:space="preserve">Director of Finance who is the </w:t>
      </w:r>
      <w:r w:rsidRPr="008C3028">
        <w:t xml:space="preserve">Protected Disclosures Officer, to the relevant Director).  </w:t>
      </w:r>
    </w:p>
    <w:p w14:paraId="2B31253A" w14:textId="3958671A" w:rsidR="00EE79C5" w:rsidRPr="008C3028" w:rsidRDefault="00EE79C5" w:rsidP="005B70AA">
      <w:pPr>
        <w:pStyle w:val="Bullets"/>
      </w:pPr>
      <w:r w:rsidRPr="008C3028">
        <w:t>Commit to informing the person reporting the suspected fraud</w:t>
      </w:r>
      <w:r w:rsidR="00421850" w:rsidRPr="008C3028">
        <w:t xml:space="preserve"> as app</w:t>
      </w:r>
      <w:r w:rsidR="00172444" w:rsidRPr="008C3028">
        <w:t>ropriate</w:t>
      </w:r>
      <w:r w:rsidR="000D582B" w:rsidRPr="008C3028">
        <w:t>.</w:t>
      </w:r>
      <w:r w:rsidRPr="008C3028">
        <w:t xml:space="preserve"> </w:t>
      </w:r>
    </w:p>
    <w:p w14:paraId="6D527A42" w14:textId="6BC08934" w:rsidR="00EE79C5" w:rsidRPr="008C3028" w:rsidRDefault="00EE79C5" w:rsidP="00512590">
      <w:pPr>
        <w:pStyle w:val="ListParagraph"/>
        <w:numPr>
          <w:ilvl w:val="1"/>
          <w:numId w:val="30"/>
        </w:numPr>
      </w:pPr>
      <w:r w:rsidRPr="008C3028">
        <w:t xml:space="preserve">A Director of Service, or Section Head to whom a concern is reported should discuss the allegation and the </w:t>
      </w:r>
      <w:proofErr w:type="gramStart"/>
      <w:r w:rsidRPr="008C3028">
        <w:t>detail</w:t>
      </w:r>
      <w:proofErr w:type="gramEnd"/>
      <w:r w:rsidRPr="008C3028">
        <w:t xml:space="preserve"> of the information available so far with </w:t>
      </w:r>
      <w:r w:rsidR="006A4EFE">
        <w:t xml:space="preserve">the </w:t>
      </w:r>
      <w:r w:rsidR="008E3D8A">
        <w:t>Director of Finance</w:t>
      </w:r>
      <w:r w:rsidR="00913E7A">
        <w:t xml:space="preserve"> </w:t>
      </w:r>
      <w:r w:rsidRPr="008C3028">
        <w:t xml:space="preserve">at the earliest possible </w:t>
      </w:r>
      <w:r w:rsidR="00913E7A">
        <w:t xml:space="preserve">opportunity </w:t>
      </w:r>
      <w:r w:rsidR="006A4EFE">
        <w:t xml:space="preserve">the </w:t>
      </w:r>
      <w:r w:rsidR="008E3D8A">
        <w:t>Director of Finance</w:t>
      </w:r>
      <w:r w:rsidR="00913E7A">
        <w:t xml:space="preserve"> </w:t>
      </w:r>
      <w:r w:rsidRPr="008C3028">
        <w:t xml:space="preserve">is </w:t>
      </w:r>
      <w:proofErr w:type="gramStart"/>
      <w:r w:rsidRPr="008C3028">
        <w:t>mandated</w:t>
      </w:r>
      <w:proofErr w:type="gramEnd"/>
      <w:r w:rsidRPr="008C3028">
        <w:t xml:space="preserve"> to instigate/lead any investigation.</w:t>
      </w:r>
      <w:r w:rsidR="00913E7A">
        <w:t xml:space="preserve"> </w:t>
      </w:r>
      <w:r w:rsidRPr="008C3028">
        <w:t>If</w:t>
      </w:r>
      <w:r w:rsidR="006A4EFE">
        <w:t xml:space="preserve"> the</w:t>
      </w:r>
      <w:r w:rsidRPr="008C3028">
        <w:t xml:space="preserve"> </w:t>
      </w:r>
      <w:r w:rsidR="008E3D8A">
        <w:t>Director of Finance</w:t>
      </w:r>
      <w:r w:rsidR="00913E7A">
        <w:t xml:space="preserve"> </w:t>
      </w:r>
      <w:r w:rsidRPr="008C3028">
        <w:t>is the subject of the report, then discuss it with the Chief Executive.</w:t>
      </w:r>
    </w:p>
    <w:p w14:paraId="17F675B3" w14:textId="4CA8B367" w:rsidR="00EE79C5" w:rsidRPr="008C3028" w:rsidRDefault="00EE79C5" w:rsidP="00512590">
      <w:pPr>
        <w:pStyle w:val="ListParagraph"/>
        <w:numPr>
          <w:ilvl w:val="1"/>
          <w:numId w:val="30"/>
        </w:numPr>
      </w:pPr>
      <w:r w:rsidRPr="008C3028">
        <w:t xml:space="preserve">If it is the Protected Disclosures Officer to whom a concern is reported, the Protected Disclosures Officer should follow the arrangements set out in the Council’s Protected Disclosures Policy, and if determined that an investigation is required, should refer the matter to the appropriate Director of Service.  That Director should then follow the arrangements set out in the Council’s Protected Disclosures Policy and inform </w:t>
      </w:r>
      <w:r w:rsidR="006A4EFE">
        <w:t xml:space="preserve">the </w:t>
      </w:r>
      <w:r w:rsidR="008E3D8A">
        <w:t>Director of Finance</w:t>
      </w:r>
      <w:r w:rsidR="00913E7A">
        <w:t xml:space="preserve"> </w:t>
      </w:r>
      <w:r w:rsidR="006A4EFE">
        <w:t xml:space="preserve">who is </w:t>
      </w:r>
      <w:r w:rsidRPr="008C3028">
        <w:t>mandated to instigate/lead any investigation into fraud.</w:t>
      </w:r>
    </w:p>
    <w:p w14:paraId="68173C74" w14:textId="7D281D6C" w:rsidR="00EE79C5" w:rsidRPr="008C3028" w:rsidRDefault="00EE79C5" w:rsidP="00512590">
      <w:pPr>
        <w:pStyle w:val="ListParagraph"/>
        <w:numPr>
          <w:ilvl w:val="1"/>
          <w:numId w:val="30"/>
        </w:numPr>
      </w:pPr>
      <w:r w:rsidRPr="008C3028">
        <w:lastRenderedPageBreak/>
        <w:t>The Director of Service receiving a report should assign someone to immediately take the steps necessary to ensure:</w:t>
      </w:r>
    </w:p>
    <w:p w14:paraId="5E771A56" w14:textId="605AED86" w:rsidR="00EE79C5" w:rsidRPr="008C3028" w:rsidRDefault="00EE79C5" w:rsidP="005B70AA">
      <w:pPr>
        <w:pStyle w:val="Bullets"/>
      </w:pPr>
      <w:r w:rsidRPr="008C3028">
        <w:t xml:space="preserve">losses are </w:t>
      </w:r>
      <w:proofErr w:type="spellStart"/>
      <w:r w:rsidRPr="008C3028">
        <w:t>minimised</w:t>
      </w:r>
      <w:proofErr w:type="spellEnd"/>
      <w:r w:rsidRPr="008C3028">
        <w:t xml:space="preserve"> and further losses </w:t>
      </w:r>
      <w:r w:rsidR="007051AD" w:rsidRPr="008C3028">
        <w:t>prevented.</w:t>
      </w:r>
    </w:p>
    <w:p w14:paraId="1A3A3A2C" w14:textId="7896BF25" w:rsidR="00EE79C5" w:rsidRPr="008C3028" w:rsidRDefault="00EE79C5" w:rsidP="005B70AA">
      <w:pPr>
        <w:pStyle w:val="Bullets"/>
      </w:pPr>
      <w:r w:rsidRPr="008C3028">
        <w:t>evidence (</w:t>
      </w:r>
      <w:r w:rsidR="00EE5BDF">
        <w:t>for example,</w:t>
      </w:r>
      <w:r w:rsidRPr="008C3028">
        <w:t xml:space="preserve"> records, documents, desk search, Council mobile phone equipment, computer-based data </w:t>
      </w:r>
      <w:r w:rsidR="00D65A14">
        <w:t>and</w:t>
      </w:r>
      <w:r w:rsidRPr="008C3028">
        <w:t xml:space="preserve"> equipment, CCTV) is preserved and </w:t>
      </w:r>
      <w:r w:rsidR="007051AD" w:rsidRPr="008C3028">
        <w:t>secured.</w:t>
      </w:r>
    </w:p>
    <w:p w14:paraId="46D67729" w14:textId="296D7DF0" w:rsidR="00EE79C5" w:rsidRPr="008C3028" w:rsidRDefault="00EE79C5" w:rsidP="005B70AA">
      <w:pPr>
        <w:pStyle w:val="Bullets"/>
      </w:pPr>
      <w:r w:rsidRPr="008C3028">
        <w:t xml:space="preserve">evidence is removed to a secure </w:t>
      </w:r>
      <w:r w:rsidR="007051AD" w:rsidRPr="008C3028">
        <w:t>location.</w:t>
      </w:r>
    </w:p>
    <w:p w14:paraId="0085ED06" w14:textId="7EE6545F" w:rsidR="00EE79C5" w:rsidRPr="008C3028" w:rsidRDefault="00EE79C5" w:rsidP="00512590">
      <w:pPr>
        <w:pStyle w:val="ListParagraph"/>
        <w:numPr>
          <w:ilvl w:val="1"/>
          <w:numId w:val="30"/>
        </w:numPr>
      </w:pPr>
      <w:r w:rsidRPr="008C3028">
        <w:t xml:space="preserve">If the fraud reported has the likelihood, if confirmed, of resulting in monetary loss, </w:t>
      </w:r>
      <w:r w:rsidR="006A4EFE">
        <w:t xml:space="preserve">the </w:t>
      </w:r>
      <w:r w:rsidR="008E3D8A">
        <w:t>Director of Finance</w:t>
      </w:r>
      <w:r w:rsidR="006A4EFE">
        <w:t xml:space="preserve"> </w:t>
      </w:r>
      <w:r w:rsidRPr="008C3028">
        <w:t>should notify the Council’s insurers at an early stage to ensure that insurance matters are dealt with promptly and properly.</w:t>
      </w:r>
    </w:p>
    <w:p w14:paraId="4386B9E5" w14:textId="77777777" w:rsidR="00EE79C5" w:rsidRPr="006A4EFE" w:rsidRDefault="00EE79C5" w:rsidP="00D65A14">
      <w:pPr>
        <w:rPr>
          <w:sz w:val="4"/>
          <w:szCs w:val="4"/>
        </w:rPr>
      </w:pPr>
    </w:p>
    <w:p w14:paraId="229670E4" w14:textId="332E93BC" w:rsidR="00EE79C5" w:rsidRPr="00906257" w:rsidRDefault="00EE79C5" w:rsidP="00512590">
      <w:pPr>
        <w:pStyle w:val="Part2Heading2"/>
      </w:pPr>
      <w:bookmarkStart w:id="25" w:name="_Toc207120440"/>
      <w:r w:rsidRPr="00906257">
        <w:t>Investigation of Fraud</w:t>
      </w:r>
      <w:bookmarkEnd w:id="25"/>
      <w:r w:rsidRPr="00906257">
        <w:t xml:space="preserve"> </w:t>
      </w:r>
    </w:p>
    <w:p w14:paraId="01AEA215" w14:textId="77777777" w:rsidR="00512590" w:rsidRPr="00512590" w:rsidRDefault="00512590" w:rsidP="00512590">
      <w:pPr>
        <w:pStyle w:val="ListParagraph"/>
        <w:numPr>
          <w:ilvl w:val="0"/>
          <w:numId w:val="30"/>
        </w:numPr>
        <w:rPr>
          <w:vanish/>
        </w:rPr>
      </w:pPr>
    </w:p>
    <w:p w14:paraId="3CA6EC8E" w14:textId="0474EE8C" w:rsidR="00EE79C5" w:rsidRPr="008C3028" w:rsidRDefault="006A4EFE" w:rsidP="00512590">
      <w:pPr>
        <w:pStyle w:val="ListParagraph"/>
        <w:numPr>
          <w:ilvl w:val="1"/>
          <w:numId w:val="30"/>
        </w:numPr>
      </w:pPr>
      <w:r>
        <w:t xml:space="preserve">The </w:t>
      </w:r>
      <w:r w:rsidR="008E3D8A">
        <w:t>Director of Finance</w:t>
      </w:r>
      <w:r w:rsidR="00EE79C5" w:rsidRPr="008C3028">
        <w:t xml:space="preserve"> will determine the appropriate form of investigation and instigate/lead it.  The </w:t>
      </w:r>
      <w:r w:rsidR="007C0F18" w:rsidRPr="008C3028">
        <w:t>Director</w:t>
      </w:r>
      <w:r w:rsidR="00EE79C5" w:rsidRPr="008C3028">
        <w:t xml:space="preserve"> of Finance will consult, as appropriate to the circumstance, the Internal Auditor, the Local Government Auditor, the Council’s </w:t>
      </w:r>
      <w:r w:rsidR="00CB4304">
        <w:t>legal advisor</w:t>
      </w:r>
      <w:r w:rsidR="00EE79C5" w:rsidRPr="008C3028">
        <w:t xml:space="preserve">, or other appropriate individual, or external body.    </w:t>
      </w:r>
    </w:p>
    <w:p w14:paraId="761942B7" w14:textId="126B1B9B" w:rsidR="00EE79C5" w:rsidRPr="008C3028" w:rsidRDefault="00CB4304" w:rsidP="00512590">
      <w:pPr>
        <w:pStyle w:val="ListParagraph"/>
        <w:numPr>
          <w:ilvl w:val="1"/>
          <w:numId w:val="30"/>
        </w:numPr>
      </w:pPr>
      <w:r>
        <w:t xml:space="preserve">The Director of </w:t>
      </w:r>
      <w:r w:rsidR="00AC1F65">
        <w:t>Finance</w:t>
      </w:r>
      <w:r w:rsidR="00EE79C5" w:rsidRPr="008C3028">
        <w:t xml:space="preserve"> will consider the appointment of </w:t>
      </w:r>
      <w:proofErr w:type="gramStart"/>
      <w:r w:rsidR="00EE79C5" w:rsidRPr="008C3028">
        <w:t>internal</w:t>
      </w:r>
      <w:proofErr w:type="gramEnd"/>
      <w:r w:rsidR="00EE79C5" w:rsidRPr="008C3028">
        <w:t xml:space="preserve"> or external investigator(s) or specialist(s), according to the circumstances and content of an allegation.  </w:t>
      </w:r>
    </w:p>
    <w:p w14:paraId="1405F500" w14:textId="74C69062" w:rsidR="00EE79C5" w:rsidRPr="008C3028" w:rsidRDefault="00CB4304" w:rsidP="00512590">
      <w:pPr>
        <w:pStyle w:val="ListParagraph"/>
        <w:numPr>
          <w:ilvl w:val="1"/>
          <w:numId w:val="30"/>
        </w:numPr>
      </w:pPr>
      <w:r>
        <w:t xml:space="preserve">The Director of </w:t>
      </w:r>
      <w:r w:rsidR="00AC1F65">
        <w:t>Finance</w:t>
      </w:r>
      <w:r w:rsidRPr="008C3028">
        <w:t xml:space="preserve"> </w:t>
      </w:r>
      <w:r w:rsidR="00EE79C5" w:rsidRPr="008C3028">
        <w:t xml:space="preserve">will inform and consult the </w:t>
      </w:r>
      <w:r>
        <w:t>C</w:t>
      </w:r>
      <w:r w:rsidR="00EE79C5" w:rsidRPr="008C3028">
        <w:t xml:space="preserve">hief </w:t>
      </w:r>
      <w:r>
        <w:t>E</w:t>
      </w:r>
      <w:r w:rsidR="00EE79C5" w:rsidRPr="008C3028">
        <w:t xml:space="preserve">xecutive as soon as possible in cases where the loss is potentially significant or where the incident may lead to adverse publicity.  </w:t>
      </w:r>
    </w:p>
    <w:p w14:paraId="3BC55384" w14:textId="7D23EF59" w:rsidR="00EE79C5" w:rsidRPr="008C3028" w:rsidRDefault="00EE79C5" w:rsidP="00512590">
      <w:pPr>
        <w:pStyle w:val="ListParagraph"/>
        <w:numPr>
          <w:ilvl w:val="1"/>
          <w:numId w:val="30"/>
        </w:numPr>
      </w:pPr>
      <w:r w:rsidRPr="008C3028">
        <w:t xml:space="preserve">An investigation will occur to determine the facts of the </w:t>
      </w:r>
      <w:proofErr w:type="gramStart"/>
      <w:r w:rsidRPr="008C3028">
        <w:t>allegation</w:t>
      </w:r>
      <w:proofErr w:type="gramEnd"/>
      <w:r w:rsidRPr="008C3028">
        <w:t xml:space="preserve"> and the investigation will be conducted in accordance with the fair </w:t>
      </w:r>
      <w:proofErr w:type="gramStart"/>
      <w:r w:rsidRPr="008C3028">
        <w:t>principles as</w:t>
      </w:r>
      <w:proofErr w:type="gramEnd"/>
      <w:r w:rsidRPr="008C3028">
        <w:t xml:space="preserve"> set out in the Council’s Disciplinary Policy and Procedure.  </w:t>
      </w:r>
    </w:p>
    <w:p w14:paraId="58C77268" w14:textId="690C4142" w:rsidR="00EE79C5" w:rsidRPr="008C3028" w:rsidRDefault="00EE79C5" w:rsidP="00512590">
      <w:pPr>
        <w:pStyle w:val="ListParagraph"/>
        <w:numPr>
          <w:ilvl w:val="1"/>
          <w:numId w:val="30"/>
        </w:numPr>
      </w:pPr>
      <w:r w:rsidRPr="008C3028">
        <w:t>Investigations will try to establish at an early stage whether it appears that a criminal act has occurred.  This will shape the way the investigation is handled and determine the likely outcome and course of action.</w:t>
      </w:r>
    </w:p>
    <w:p w14:paraId="2FD7CD5F" w14:textId="4474B83D" w:rsidR="00EE79C5" w:rsidRPr="008C3028" w:rsidRDefault="00CB4304" w:rsidP="00512590">
      <w:pPr>
        <w:pStyle w:val="ListParagraph"/>
        <w:numPr>
          <w:ilvl w:val="1"/>
          <w:numId w:val="30"/>
        </w:numPr>
      </w:pPr>
      <w:r>
        <w:t xml:space="preserve">The </w:t>
      </w:r>
      <w:r w:rsidR="00EE79C5" w:rsidRPr="008C3028">
        <w:t xml:space="preserve">Director of </w:t>
      </w:r>
      <w:r w:rsidR="00AC1F65">
        <w:t>Finance</w:t>
      </w:r>
      <w:r w:rsidR="00EE79C5" w:rsidRPr="008C3028">
        <w:t xml:space="preserve"> will inform </w:t>
      </w:r>
      <w:proofErr w:type="gramStart"/>
      <w:r w:rsidR="00C76F79" w:rsidRPr="008C3028">
        <w:t>A</w:t>
      </w:r>
      <w:r w:rsidR="00EE79C5" w:rsidRPr="008C3028">
        <w:t>n</w:t>
      </w:r>
      <w:proofErr w:type="gramEnd"/>
      <w:r w:rsidR="00EE79C5" w:rsidRPr="008C3028">
        <w:t xml:space="preserve"> Garda Síochána immediately if the initial investigations suggest a criminal act has occurred.  Where there are sufficient grounds, the Council will work with the police authorities to pursue a criminal prosecution. </w:t>
      </w:r>
    </w:p>
    <w:p w14:paraId="4FCD380E" w14:textId="14932261" w:rsidR="00EE79C5" w:rsidRPr="008C3028" w:rsidRDefault="006166F7" w:rsidP="00512590">
      <w:pPr>
        <w:pStyle w:val="ListParagraph"/>
        <w:numPr>
          <w:ilvl w:val="1"/>
          <w:numId w:val="30"/>
        </w:numPr>
      </w:pPr>
      <w:r w:rsidRPr="008C3028">
        <w:lastRenderedPageBreak/>
        <w:t>Chief Executive/</w:t>
      </w:r>
      <w:r w:rsidR="000A7338" w:rsidRPr="008C3028">
        <w:t xml:space="preserve"> </w:t>
      </w:r>
      <w:r w:rsidR="00EE79C5" w:rsidRPr="008C3028">
        <w:t xml:space="preserve">Director of </w:t>
      </w:r>
      <w:r w:rsidR="00CB4304">
        <w:t>Finance</w:t>
      </w:r>
      <w:r w:rsidR="00EE79C5" w:rsidRPr="008C3028">
        <w:t xml:space="preserve"> will advise the Audit Committee of significant fraud investigations no later than at their next scheduled meeting</w:t>
      </w:r>
      <w:r w:rsidR="008762A2" w:rsidRPr="008C3028">
        <w:t xml:space="preserve"> or a special meeting may need to be called</w:t>
      </w:r>
      <w:r w:rsidR="00EE79C5" w:rsidRPr="008C3028">
        <w:t>.</w:t>
      </w:r>
    </w:p>
    <w:p w14:paraId="1B78E6F6" w14:textId="26E53E9D" w:rsidR="00EE79C5" w:rsidRPr="008C3028" w:rsidRDefault="00EE79C5" w:rsidP="00512590">
      <w:pPr>
        <w:pStyle w:val="ListParagraph"/>
        <w:numPr>
          <w:ilvl w:val="1"/>
          <w:numId w:val="30"/>
        </w:numPr>
      </w:pPr>
      <w:r w:rsidRPr="008C3028">
        <w:t xml:space="preserve">Where an investigation involving a member of staff determines that no criminal act has occurred, the </w:t>
      </w:r>
      <w:r w:rsidR="007C0F18" w:rsidRPr="008C3028">
        <w:t>Director</w:t>
      </w:r>
      <w:r w:rsidRPr="008C3028">
        <w:t xml:space="preserve"> of Finance will liaise with the relevant Director and relevant senior team line manager to determine</w:t>
      </w:r>
      <w:proofErr w:type="gramStart"/>
      <w:r w:rsidR="008B760E" w:rsidRPr="008C3028">
        <w:t>,</w:t>
      </w:r>
      <w:r w:rsidRPr="008C3028">
        <w:t xml:space="preserve"> which</w:t>
      </w:r>
      <w:proofErr w:type="gramEnd"/>
      <w:r w:rsidR="00EF2BD6" w:rsidRPr="008C3028">
        <w:t xml:space="preserve"> if</w:t>
      </w:r>
      <w:r w:rsidRPr="008C3028">
        <w:t xml:space="preserve"> any</w:t>
      </w:r>
      <w:r w:rsidR="008B760E" w:rsidRPr="008C3028">
        <w:t>,</w:t>
      </w:r>
      <w:r w:rsidRPr="008C3028">
        <w:t xml:space="preserve"> of the following has occurred and whether, under the circumstances, disciplinary action is appropriate:</w:t>
      </w:r>
    </w:p>
    <w:p w14:paraId="08411FBF" w14:textId="081E060D" w:rsidR="00EE79C5" w:rsidRPr="008C3028" w:rsidRDefault="00EE79C5" w:rsidP="006A4EFE">
      <w:pPr>
        <w:pStyle w:val="Bullets"/>
        <w:spacing w:after="0"/>
      </w:pPr>
      <w:r w:rsidRPr="008C3028">
        <w:t xml:space="preserve">Serious </w:t>
      </w:r>
      <w:r w:rsidR="007051AD" w:rsidRPr="008C3028">
        <w:t>misconduct.</w:t>
      </w:r>
    </w:p>
    <w:p w14:paraId="456B9497" w14:textId="20FCEF57" w:rsidR="00EE79C5" w:rsidRPr="008C3028" w:rsidRDefault="00EE79C5" w:rsidP="006A4EFE">
      <w:pPr>
        <w:pStyle w:val="Bullets"/>
        <w:spacing w:after="0"/>
      </w:pPr>
      <w:r w:rsidRPr="008C3028">
        <w:t xml:space="preserve">Negligence or error of </w:t>
      </w:r>
      <w:r w:rsidR="007051AD" w:rsidRPr="008C3028">
        <w:t>judgement.</w:t>
      </w:r>
    </w:p>
    <w:p w14:paraId="4B303328" w14:textId="394EA0A2" w:rsidR="00EE79C5" w:rsidRPr="008C3028" w:rsidRDefault="00EE79C5" w:rsidP="006A4EFE">
      <w:pPr>
        <w:pStyle w:val="Bullets"/>
        <w:spacing w:after="0"/>
      </w:pPr>
      <w:r w:rsidRPr="008C3028">
        <w:t>Nothing untoward occurred and there is no case to answer.</w:t>
      </w:r>
    </w:p>
    <w:p w14:paraId="67717D78" w14:textId="1D0E35D3" w:rsidR="00EE79C5" w:rsidRPr="008C3028" w:rsidRDefault="00EE79C5" w:rsidP="006A71A1">
      <w:pPr>
        <w:pStyle w:val="ListParagraph"/>
        <w:numPr>
          <w:ilvl w:val="1"/>
          <w:numId w:val="30"/>
        </w:numPr>
      </w:pPr>
      <w:r w:rsidRPr="008C3028">
        <w:t>The Disciplinary Procedures of the Council will be followed in any disciplinary action taken towards an employee.  This will usually involve a formal disciplinary hearing at which the results of the fraud investigation will be considered.</w:t>
      </w:r>
    </w:p>
    <w:p w14:paraId="4E6F8D31" w14:textId="0525DB0D" w:rsidR="00EE79C5" w:rsidRDefault="00EE79C5" w:rsidP="006A71A1">
      <w:pPr>
        <w:pStyle w:val="ListParagraph"/>
        <w:numPr>
          <w:ilvl w:val="1"/>
          <w:numId w:val="30"/>
        </w:numPr>
      </w:pPr>
      <w:proofErr w:type="gramStart"/>
      <w:r w:rsidRPr="008C3028">
        <w:t>Where</w:t>
      </w:r>
      <w:proofErr w:type="gramEnd"/>
      <w:r w:rsidRPr="008C3028">
        <w:t xml:space="preserve"> after having sought legal advice, </w:t>
      </w:r>
      <w:r w:rsidR="00AC1F65">
        <w:t xml:space="preserve">the </w:t>
      </w:r>
      <w:r w:rsidR="008E3D8A">
        <w:t>Director of Finance</w:t>
      </w:r>
      <w:r w:rsidR="00913E7A">
        <w:t xml:space="preserve"> </w:t>
      </w:r>
      <w:r w:rsidRPr="008C3028">
        <w:t xml:space="preserve">determines it cost effective to do so, the Council will pursue civil action </w:t>
      </w:r>
      <w:proofErr w:type="gramStart"/>
      <w:r w:rsidRPr="008C3028">
        <w:t>in order to</w:t>
      </w:r>
      <w:proofErr w:type="gramEnd"/>
      <w:r w:rsidRPr="008C3028">
        <w:t xml:space="preserve"> recover any losses.</w:t>
      </w:r>
    </w:p>
    <w:p w14:paraId="3B52FEFD" w14:textId="77777777" w:rsidR="006A71A1" w:rsidRPr="006A4EFE" w:rsidRDefault="006A71A1" w:rsidP="006A71A1">
      <w:pPr>
        <w:pStyle w:val="ListParagraph"/>
        <w:rPr>
          <w:sz w:val="4"/>
          <w:szCs w:val="4"/>
        </w:rPr>
      </w:pPr>
    </w:p>
    <w:p w14:paraId="16782FD8" w14:textId="2DE7EC19" w:rsidR="00EE79C5" w:rsidRPr="00906257" w:rsidRDefault="00EE79C5" w:rsidP="006A71A1">
      <w:pPr>
        <w:pStyle w:val="Part2Heading2"/>
      </w:pPr>
      <w:bookmarkStart w:id="26" w:name="_Toc207120441"/>
      <w:r w:rsidRPr="00906257">
        <w:t>Other Actions</w:t>
      </w:r>
      <w:bookmarkEnd w:id="26"/>
    </w:p>
    <w:p w14:paraId="7A7D07E7" w14:textId="77777777" w:rsidR="006A71A1" w:rsidRPr="006A71A1" w:rsidRDefault="006A71A1" w:rsidP="006A71A1">
      <w:pPr>
        <w:pStyle w:val="ListParagraph"/>
        <w:numPr>
          <w:ilvl w:val="0"/>
          <w:numId w:val="30"/>
        </w:numPr>
        <w:rPr>
          <w:vanish/>
        </w:rPr>
      </w:pPr>
    </w:p>
    <w:p w14:paraId="1BD039DA" w14:textId="0ABFD82E" w:rsidR="00EE79C5" w:rsidRPr="008C3028" w:rsidRDefault="00EE79C5" w:rsidP="006A71A1">
      <w:pPr>
        <w:pStyle w:val="ListParagraph"/>
        <w:numPr>
          <w:ilvl w:val="1"/>
          <w:numId w:val="30"/>
        </w:numPr>
      </w:pPr>
      <w:r w:rsidRPr="008C3028">
        <w:t>The relevant Director and/or Head of Section should update the person who reported the suspected fraud</w:t>
      </w:r>
      <w:r w:rsidR="00144543" w:rsidRPr="008C3028">
        <w:t xml:space="preserve"> as appropriate</w:t>
      </w:r>
      <w:r w:rsidR="00616243" w:rsidRPr="008C3028">
        <w:t>.</w:t>
      </w:r>
      <w:r w:rsidRPr="008C3028">
        <w:t xml:space="preserve"> </w:t>
      </w:r>
    </w:p>
    <w:p w14:paraId="1E482582" w14:textId="6C51361F" w:rsidR="00EE79C5" w:rsidRPr="008C3028" w:rsidRDefault="00CB4304" w:rsidP="006A71A1">
      <w:pPr>
        <w:pStyle w:val="ListParagraph"/>
        <w:numPr>
          <w:ilvl w:val="1"/>
          <w:numId w:val="30"/>
        </w:numPr>
      </w:pPr>
      <w:r>
        <w:t>The</w:t>
      </w:r>
      <w:r w:rsidR="00913E7A">
        <w:t xml:space="preserve"> </w:t>
      </w:r>
      <w:r w:rsidR="00EE79C5" w:rsidRPr="008C3028">
        <w:t xml:space="preserve">Director of </w:t>
      </w:r>
      <w:r>
        <w:t>Finance</w:t>
      </w:r>
      <w:r w:rsidR="00EE79C5" w:rsidRPr="008C3028">
        <w:t xml:space="preserve"> and the Communications Officer will coordinate communications with the press at all junctures.  No staff member or manager should disclose to the press any details of suspected fraud or fraud investigation and any such disclosure may be regarded as a disciplinary matter.  It is important not to prejudice or undermine any legal action the Council may undertake. </w:t>
      </w:r>
    </w:p>
    <w:p w14:paraId="50D3A060" w14:textId="3F302487" w:rsidR="00EE79C5" w:rsidRPr="008C3028" w:rsidRDefault="00EE79C5" w:rsidP="006A71A1">
      <w:pPr>
        <w:pStyle w:val="ListParagraph"/>
        <w:numPr>
          <w:ilvl w:val="1"/>
          <w:numId w:val="30"/>
        </w:numPr>
      </w:pPr>
      <w:r w:rsidRPr="008C3028">
        <w:t xml:space="preserve">Where appropriate, communications about fraud to the media will aim to </w:t>
      </w:r>
      <w:proofErr w:type="spellStart"/>
      <w:r w:rsidRPr="008C3028">
        <w:t>publicise</w:t>
      </w:r>
      <w:proofErr w:type="spellEnd"/>
      <w:r w:rsidRPr="008C3028">
        <w:t xml:space="preserve"> the Council’s intolerance of fraud both within the Council and by users of its services, and any successes against those who would perpetrate such fraud against the Council. </w:t>
      </w:r>
    </w:p>
    <w:p w14:paraId="105BB95D" w14:textId="77777777" w:rsidR="006A71A1" w:rsidRPr="006A4EFE" w:rsidRDefault="006A71A1">
      <w:pPr>
        <w:spacing w:after="160"/>
        <w:rPr>
          <w:rFonts w:ascii="Gaillimh Medium" w:hAnsi="Gaillimh Medium"/>
          <w:color w:val="8C7317"/>
          <w:sz w:val="2"/>
          <w:szCs w:val="2"/>
        </w:rPr>
      </w:pPr>
      <w:r>
        <w:br w:type="page"/>
      </w:r>
    </w:p>
    <w:p w14:paraId="134008CE" w14:textId="3A169B97" w:rsidR="00703F6A" w:rsidRPr="006A71A1" w:rsidRDefault="00EE79C5" w:rsidP="006A71A1">
      <w:pPr>
        <w:pStyle w:val="Heading5"/>
      </w:pPr>
      <w:bookmarkStart w:id="27" w:name="_Toc207120442"/>
      <w:r w:rsidRPr="006A71A1">
        <w:lastRenderedPageBreak/>
        <w:t>Appendix 1</w:t>
      </w:r>
      <w:r w:rsidR="00155941" w:rsidRPr="006A71A1">
        <w:t xml:space="preserve"> Examples of </w:t>
      </w:r>
      <w:r w:rsidR="006A71A1">
        <w:t>F</w:t>
      </w:r>
      <w:r w:rsidR="00155941" w:rsidRPr="006A71A1">
        <w:t xml:space="preserve">raud and </w:t>
      </w:r>
      <w:r w:rsidR="006A71A1">
        <w:t>C</w:t>
      </w:r>
      <w:r w:rsidR="00155941" w:rsidRPr="006A71A1">
        <w:t>orruption</w:t>
      </w:r>
      <w:bookmarkEnd w:id="27"/>
    </w:p>
    <w:p w14:paraId="7A4277D2" w14:textId="29E2DF88" w:rsidR="00EE79C5" w:rsidRPr="008C3028" w:rsidRDefault="00EE79C5" w:rsidP="006A71A1">
      <w:r w:rsidRPr="008C3028">
        <w:t>Examples of fraud and corruption.  They are examples only – the lists are not exhaustive.</w:t>
      </w:r>
    </w:p>
    <w:p w14:paraId="2A700145" w14:textId="2845693C" w:rsidR="00EE79C5" w:rsidRPr="00BC7942" w:rsidRDefault="006A71A1" w:rsidP="006A71A1">
      <w:pPr>
        <w:pStyle w:val="Heading4"/>
        <w:rPr>
          <w:color w:val="auto"/>
        </w:rPr>
      </w:pPr>
      <w:bookmarkStart w:id="28" w:name="_Toc207120443"/>
      <w:r w:rsidRPr="00BC7942">
        <w:rPr>
          <w:color w:val="auto"/>
        </w:rPr>
        <w:t>Examples of Fraud include:</w:t>
      </w:r>
      <w:bookmarkEnd w:id="28"/>
    </w:p>
    <w:p w14:paraId="25ED6E70" w14:textId="4B5ABEE5" w:rsidR="00EE79C5" w:rsidRPr="008C3028" w:rsidRDefault="00EE79C5" w:rsidP="005B70AA">
      <w:pPr>
        <w:pStyle w:val="Bullets"/>
      </w:pPr>
      <w:r w:rsidRPr="008C3028">
        <w:t xml:space="preserve">Theft of funds, supplies or other </w:t>
      </w:r>
      <w:r w:rsidR="007051AD" w:rsidRPr="008C3028">
        <w:t>assets.</w:t>
      </w:r>
    </w:p>
    <w:p w14:paraId="20B28546" w14:textId="735A452F" w:rsidR="00EE79C5" w:rsidRPr="008C3028" w:rsidRDefault="00D21B4A" w:rsidP="005B70AA">
      <w:pPr>
        <w:pStyle w:val="Bullets"/>
      </w:pPr>
      <w:r w:rsidRPr="008C3028">
        <w:t>T</w:t>
      </w:r>
      <w:r w:rsidR="00EE79C5" w:rsidRPr="008C3028">
        <w:t xml:space="preserve">aking annual or any other leave type without officially recording same on leave </w:t>
      </w:r>
      <w:r w:rsidR="00891A36" w:rsidRPr="008C3028">
        <w:t>system.</w:t>
      </w:r>
    </w:p>
    <w:p w14:paraId="7BAF85F3" w14:textId="691D0ECA" w:rsidR="00EE79C5" w:rsidRPr="008C3028" w:rsidRDefault="00EE79C5" w:rsidP="005B70AA">
      <w:pPr>
        <w:pStyle w:val="Bullets"/>
      </w:pPr>
      <w:r w:rsidRPr="008C3028">
        <w:t xml:space="preserve">Falsification of travel and subsistence </w:t>
      </w:r>
      <w:r w:rsidR="00891A36" w:rsidRPr="008C3028">
        <w:t>claims.</w:t>
      </w:r>
    </w:p>
    <w:p w14:paraId="17B2ABF9" w14:textId="1ACD38D2" w:rsidR="00EE79C5" w:rsidRPr="008C3028" w:rsidRDefault="00EE79C5" w:rsidP="005B70AA">
      <w:pPr>
        <w:pStyle w:val="Bullets"/>
      </w:pPr>
      <w:r w:rsidRPr="008C3028">
        <w:t xml:space="preserve">Payment of false </w:t>
      </w:r>
      <w:r w:rsidR="00891A36" w:rsidRPr="008C3028">
        <w:t>invoices.</w:t>
      </w:r>
    </w:p>
    <w:p w14:paraId="3C7C2A20" w14:textId="4E09972C" w:rsidR="00EE79C5" w:rsidRPr="008C3028" w:rsidRDefault="00EE79C5" w:rsidP="005B70AA">
      <w:pPr>
        <w:pStyle w:val="Bullets"/>
      </w:pPr>
      <w:r w:rsidRPr="008C3028">
        <w:t xml:space="preserve">Disclosing protected data to outside parties for financial or other </w:t>
      </w:r>
      <w:r w:rsidR="00891A36" w:rsidRPr="008C3028">
        <w:t>advantage.</w:t>
      </w:r>
    </w:p>
    <w:p w14:paraId="0268F016" w14:textId="60F94661" w:rsidR="00EE79C5" w:rsidRPr="008C3028" w:rsidRDefault="00EE79C5" w:rsidP="005B70AA">
      <w:pPr>
        <w:pStyle w:val="Bullets"/>
      </w:pPr>
      <w:r w:rsidRPr="008C3028">
        <w:t xml:space="preserve">Disclosing confidential information to outside parties for financial or other </w:t>
      </w:r>
      <w:r w:rsidR="00891A36" w:rsidRPr="008C3028">
        <w:t>advantage.</w:t>
      </w:r>
    </w:p>
    <w:p w14:paraId="0ECF2308" w14:textId="560DD772" w:rsidR="00EE79C5" w:rsidRPr="008C3028" w:rsidRDefault="00EE79C5" w:rsidP="005B70AA">
      <w:pPr>
        <w:pStyle w:val="Bullets"/>
      </w:pPr>
      <w:r w:rsidRPr="008C3028">
        <w:t xml:space="preserve">Failure to record/account for monies </w:t>
      </w:r>
      <w:r w:rsidR="00891A36" w:rsidRPr="008C3028">
        <w:t>received.</w:t>
      </w:r>
    </w:p>
    <w:p w14:paraId="3B7FB5BD" w14:textId="6C0F12F1" w:rsidR="00EE79C5" w:rsidRPr="008C3028" w:rsidRDefault="00EE79C5" w:rsidP="005B70AA">
      <w:pPr>
        <w:pStyle w:val="Bullets"/>
      </w:pPr>
      <w:r w:rsidRPr="008C3028">
        <w:t xml:space="preserve">Dealing inappropriately with </w:t>
      </w:r>
      <w:r w:rsidR="00891A36" w:rsidRPr="008C3028">
        <w:t>claims.</w:t>
      </w:r>
    </w:p>
    <w:p w14:paraId="2D6BD73F" w14:textId="1956A249" w:rsidR="00EE79C5" w:rsidRPr="008C3028" w:rsidRDefault="00EE79C5" w:rsidP="005B70AA">
      <w:pPr>
        <w:pStyle w:val="Bullets"/>
      </w:pPr>
      <w:r w:rsidRPr="008C3028">
        <w:t xml:space="preserve">Override of controls </w:t>
      </w:r>
      <w:proofErr w:type="gramStart"/>
      <w:r w:rsidRPr="008C3028">
        <w:t>so as to</w:t>
      </w:r>
      <w:proofErr w:type="gramEnd"/>
      <w:r w:rsidRPr="008C3028">
        <w:t xml:space="preserve"> benefit self or </w:t>
      </w:r>
      <w:r w:rsidR="00891A36" w:rsidRPr="008C3028">
        <w:t>another.</w:t>
      </w:r>
    </w:p>
    <w:p w14:paraId="1D2D5F96" w14:textId="2B9C9261" w:rsidR="00EE79C5" w:rsidRPr="008C3028" w:rsidRDefault="00EE79C5" w:rsidP="005B70AA">
      <w:pPr>
        <w:pStyle w:val="Bullets"/>
      </w:pPr>
      <w:r w:rsidRPr="008C3028">
        <w:t xml:space="preserve">Misrepresentations being made to an </w:t>
      </w:r>
      <w:r w:rsidR="00891A36" w:rsidRPr="008C3028">
        <w:t>auditor.</w:t>
      </w:r>
    </w:p>
    <w:p w14:paraId="70B8ACD8" w14:textId="30A84E22" w:rsidR="00EE79C5" w:rsidRPr="008C3028" w:rsidRDefault="00EE79C5" w:rsidP="005B70AA">
      <w:pPr>
        <w:pStyle w:val="Bullets"/>
      </w:pPr>
      <w:r w:rsidRPr="008C3028">
        <w:t xml:space="preserve">Suppression or omission of the effects of transactions from records or </w:t>
      </w:r>
      <w:r w:rsidR="00891A36" w:rsidRPr="008C3028">
        <w:t>documents.</w:t>
      </w:r>
    </w:p>
    <w:p w14:paraId="77CBD2E0" w14:textId="43CA3F59" w:rsidR="00EE79C5" w:rsidRPr="008C3028" w:rsidRDefault="00EE79C5" w:rsidP="005B70AA">
      <w:pPr>
        <w:pStyle w:val="Bullets"/>
      </w:pPr>
      <w:proofErr w:type="gramStart"/>
      <w:r w:rsidRPr="008C3028">
        <w:t>Recording of</w:t>
      </w:r>
      <w:proofErr w:type="gramEnd"/>
      <w:r w:rsidRPr="008C3028">
        <w:t xml:space="preserve"> transactions without </w:t>
      </w:r>
      <w:r w:rsidR="00891A36" w:rsidRPr="008C3028">
        <w:t>substance.</w:t>
      </w:r>
    </w:p>
    <w:p w14:paraId="6165D7AE" w14:textId="40ED20BC" w:rsidR="00EE79C5" w:rsidRPr="008C3028" w:rsidRDefault="00EE79C5" w:rsidP="005B70AA">
      <w:pPr>
        <w:pStyle w:val="Bullets"/>
      </w:pPr>
      <w:r w:rsidRPr="008C3028">
        <w:t xml:space="preserve">Financial misconduct in handling or reporting money or other </w:t>
      </w:r>
      <w:r w:rsidR="00891A36" w:rsidRPr="008C3028">
        <w:t>assets.</w:t>
      </w:r>
    </w:p>
    <w:p w14:paraId="1B10153D" w14:textId="640D993F" w:rsidR="00EE79C5" w:rsidRPr="008C3028" w:rsidRDefault="00EE79C5" w:rsidP="005B70AA">
      <w:pPr>
        <w:pStyle w:val="Bullets"/>
      </w:pPr>
      <w:r w:rsidRPr="008C3028">
        <w:t xml:space="preserve">Intentional misapplication of accounting </w:t>
      </w:r>
      <w:r w:rsidR="00891A36" w:rsidRPr="008C3028">
        <w:t>policies.</w:t>
      </w:r>
    </w:p>
    <w:p w14:paraId="530B95A2" w14:textId="78BCF4A1" w:rsidR="00EE79C5" w:rsidRPr="008C3028" w:rsidRDefault="00EE79C5" w:rsidP="005B70AA">
      <w:pPr>
        <w:pStyle w:val="Bullets"/>
      </w:pPr>
      <w:proofErr w:type="spellStart"/>
      <w:r w:rsidRPr="008C3028">
        <w:t>Wilful</w:t>
      </w:r>
      <w:proofErr w:type="spellEnd"/>
      <w:r w:rsidRPr="008C3028">
        <w:t xml:space="preserve"> misrepresentations of </w:t>
      </w:r>
      <w:r w:rsidR="00891A36" w:rsidRPr="008C3028">
        <w:t>transactions.</w:t>
      </w:r>
    </w:p>
    <w:p w14:paraId="7E7844D6" w14:textId="0401B02A" w:rsidR="00EE79C5" w:rsidRPr="008C3028" w:rsidRDefault="00EE79C5" w:rsidP="005B70AA">
      <w:pPr>
        <w:pStyle w:val="Bullets"/>
      </w:pPr>
      <w:r w:rsidRPr="008C3028">
        <w:t xml:space="preserve">False or exaggerated compensation </w:t>
      </w:r>
      <w:r w:rsidR="00891A36" w:rsidRPr="008C3028">
        <w:t>claims.</w:t>
      </w:r>
    </w:p>
    <w:p w14:paraId="66F5AF8A" w14:textId="1C13CBF4" w:rsidR="00EE79C5" w:rsidRDefault="00EE79C5" w:rsidP="005B70AA">
      <w:pPr>
        <w:pStyle w:val="Bullets"/>
      </w:pPr>
      <w:r w:rsidRPr="008C3028">
        <w:t xml:space="preserve">False statements in grant </w:t>
      </w:r>
      <w:r w:rsidR="002819FE" w:rsidRPr="008C3028">
        <w:t>applications.</w:t>
      </w:r>
    </w:p>
    <w:p w14:paraId="533EBB3C" w14:textId="77777777" w:rsidR="006A71A1" w:rsidRPr="008C3028" w:rsidRDefault="006A71A1" w:rsidP="005B70AA">
      <w:pPr>
        <w:pStyle w:val="Bullets"/>
        <w:numPr>
          <w:ilvl w:val="0"/>
          <w:numId w:val="0"/>
        </w:numPr>
        <w:ind w:left="1276"/>
      </w:pPr>
    </w:p>
    <w:p w14:paraId="3D40F493" w14:textId="0C4131B5" w:rsidR="00EE79C5" w:rsidRPr="00BC7942" w:rsidRDefault="006A71A1" w:rsidP="006A71A1">
      <w:pPr>
        <w:pStyle w:val="Heading4"/>
        <w:rPr>
          <w:color w:val="auto"/>
        </w:rPr>
      </w:pPr>
      <w:bookmarkStart w:id="29" w:name="_Toc207120444"/>
      <w:r w:rsidRPr="00BC7942">
        <w:rPr>
          <w:color w:val="auto"/>
        </w:rPr>
        <w:t>Examples of Corruption</w:t>
      </w:r>
      <w:bookmarkEnd w:id="29"/>
    </w:p>
    <w:p w14:paraId="7FF37CD9" w14:textId="772332AC" w:rsidR="00EE79C5" w:rsidRPr="008C3028" w:rsidRDefault="00EE79C5" w:rsidP="005B70AA">
      <w:pPr>
        <w:pStyle w:val="Bullets"/>
      </w:pPr>
      <w:r w:rsidRPr="008C3028">
        <w:t xml:space="preserve">Offering, giving, agreeing to give or requesting, accepting or agreeing to accept a bribe (gift, consideration or advantage) as an inducement to or reward for an act in relation to the </w:t>
      </w:r>
      <w:r w:rsidR="00891A36" w:rsidRPr="008C3028">
        <w:t>job.</w:t>
      </w:r>
    </w:p>
    <w:p w14:paraId="3B097BAE" w14:textId="1C5BED64" w:rsidR="00EE79C5" w:rsidRPr="008C3028" w:rsidRDefault="00EE79C5" w:rsidP="005B70AA">
      <w:pPr>
        <w:pStyle w:val="Bullets"/>
      </w:pPr>
      <w:r w:rsidRPr="008C3028">
        <w:t xml:space="preserve">Collusion to steal or misuse local authority </w:t>
      </w:r>
      <w:r w:rsidR="00891A36" w:rsidRPr="008C3028">
        <w:t>resources.</w:t>
      </w:r>
    </w:p>
    <w:p w14:paraId="75DA9CF2" w14:textId="0DAEE761" w:rsidR="00EE79C5" w:rsidRPr="008C3028" w:rsidRDefault="00EE79C5" w:rsidP="005B70AA">
      <w:pPr>
        <w:pStyle w:val="Bullets"/>
      </w:pPr>
      <w:r w:rsidRPr="008C3028">
        <w:lastRenderedPageBreak/>
        <w:t xml:space="preserve">Improper or </w:t>
      </w:r>
      <w:proofErr w:type="spellStart"/>
      <w:r w:rsidRPr="008C3028">
        <w:t>unauthorised</w:t>
      </w:r>
      <w:proofErr w:type="spellEnd"/>
      <w:r w:rsidRPr="008C3028">
        <w:t xml:space="preserve"> use of funds and/or </w:t>
      </w:r>
      <w:r w:rsidR="00891A36" w:rsidRPr="008C3028">
        <w:t>assets.</w:t>
      </w:r>
    </w:p>
    <w:p w14:paraId="5EC3EED7" w14:textId="09EF23BF" w:rsidR="00EE79C5" w:rsidRPr="008C3028" w:rsidRDefault="00EE79C5" w:rsidP="005B70AA">
      <w:pPr>
        <w:pStyle w:val="Bullets"/>
      </w:pPr>
      <w:r w:rsidRPr="008C3028">
        <w:t xml:space="preserve">Arrange for a colleague or any other person to clock you in as being present at work when in fact you are </w:t>
      </w:r>
      <w:r w:rsidR="00891A36" w:rsidRPr="008C3028">
        <w:t>not.</w:t>
      </w:r>
    </w:p>
    <w:p w14:paraId="1DAEA2EC" w14:textId="363B1002" w:rsidR="00EE79C5" w:rsidRPr="008C3028" w:rsidRDefault="00EE79C5" w:rsidP="005B70AA">
      <w:pPr>
        <w:pStyle w:val="Bullets"/>
      </w:pPr>
      <w:r w:rsidRPr="008C3028">
        <w:t xml:space="preserve">Disclosing confidential information to outside parties for financial or other </w:t>
      </w:r>
      <w:r w:rsidR="00891A36" w:rsidRPr="008C3028">
        <w:t>advantage.</w:t>
      </w:r>
    </w:p>
    <w:p w14:paraId="4FACF207" w14:textId="12E1EA5B" w:rsidR="00EE79C5" w:rsidRPr="008C3028" w:rsidRDefault="00EE79C5" w:rsidP="005B70AA">
      <w:pPr>
        <w:pStyle w:val="Bullets"/>
      </w:pPr>
      <w:r w:rsidRPr="008C3028">
        <w:t xml:space="preserve">Disclosing protected data to outside parties for financial or other </w:t>
      </w:r>
      <w:r w:rsidR="00891A36" w:rsidRPr="008C3028">
        <w:t>advantage.</w:t>
      </w:r>
    </w:p>
    <w:p w14:paraId="38CDDC85" w14:textId="7FE85F6D" w:rsidR="00EE79C5" w:rsidRPr="008C3028" w:rsidRDefault="00EE79C5" w:rsidP="005B70AA">
      <w:pPr>
        <w:pStyle w:val="Bullets"/>
      </w:pPr>
      <w:r w:rsidRPr="008C3028">
        <w:t xml:space="preserve">Leaking confidential information which may directly or indirectly influence the action of any </w:t>
      </w:r>
      <w:r w:rsidR="00891A36" w:rsidRPr="008C3028">
        <w:t>person.</w:t>
      </w:r>
    </w:p>
    <w:p w14:paraId="4C91BC52" w14:textId="10A1C58C" w:rsidR="00EE79C5" w:rsidRDefault="00EE79C5" w:rsidP="005B70AA">
      <w:pPr>
        <w:pStyle w:val="Bullets"/>
      </w:pPr>
      <w:r w:rsidRPr="008C3028">
        <w:t xml:space="preserve">Performing duties in a partial </w:t>
      </w:r>
      <w:r w:rsidR="00891A36" w:rsidRPr="008C3028">
        <w:t>manner.</w:t>
      </w:r>
    </w:p>
    <w:p w14:paraId="3B0DF3A1" w14:textId="77777777" w:rsidR="006A71A1" w:rsidRDefault="006A71A1" w:rsidP="005B70AA">
      <w:pPr>
        <w:pStyle w:val="Bullets"/>
        <w:numPr>
          <w:ilvl w:val="0"/>
          <w:numId w:val="0"/>
        </w:numPr>
        <w:ind w:left="1276"/>
      </w:pPr>
    </w:p>
    <w:p w14:paraId="69784249" w14:textId="77777777" w:rsidR="006A71A1" w:rsidRDefault="006A71A1" w:rsidP="005B70AA">
      <w:pPr>
        <w:pStyle w:val="Bullets"/>
        <w:numPr>
          <w:ilvl w:val="0"/>
          <w:numId w:val="0"/>
        </w:numPr>
        <w:ind w:left="1276"/>
      </w:pPr>
    </w:p>
    <w:p w14:paraId="6E3B267B" w14:textId="674C3564" w:rsidR="00EE79C5" w:rsidRPr="006A71A1" w:rsidRDefault="00CB4304" w:rsidP="006A71A1">
      <w:pPr>
        <w:pStyle w:val="Heading5"/>
      </w:pPr>
      <w:r>
        <w:br w:type="page"/>
      </w:r>
      <w:bookmarkStart w:id="30" w:name="_Toc207120445"/>
      <w:r w:rsidR="00EE79C5" w:rsidRPr="006A71A1">
        <w:lastRenderedPageBreak/>
        <w:t>Appendix 2</w:t>
      </w:r>
      <w:proofErr w:type="gramStart"/>
      <w:r w:rsidR="006A71A1" w:rsidRPr="006A71A1">
        <w:t xml:space="preserve">: </w:t>
      </w:r>
      <w:r w:rsidR="00155941" w:rsidRPr="006A71A1">
        <w:t xml:space="preserve"> </w:t>
      </w:r>
      <w:r w:rsidR="006A71A1" w:rsidRPr="006A71A1">
        <w:t>R</w:t>
      </w:r>
      <w:r w:rsidR="00155941" w:rsidRPr="006A71A1">
        <w:t>elated</w:t>
      </w:r>
      <w:proofErr w:type="gramEnd"/>
      <w:r w:rsidR="00155941" w:rsidRPr="006A71A1">
        <w:t xml:space="preserve"> </w:t>
      </w:r>
      <w:r w:rsidR="006A71A1" w:rsidRPr="006A71A1">
        <w:t>P</w:t>
      </w:r>
      <w:r w:rsidR="00155941" w:rsidRPr="006A71A1">
        <w:t xml:space="preserve">olicies, </w:t>
      </w:r>
      <w:r w:rsidR="006A71A1" w:rsidRPr="006A71A1">
        <w:t>C</w:t>
      </w:r>
      <w:r w:rsidR="00155941" w:rsidRPr="006A71A1">
        <w:t xml:space="preserve">odes of </w:t>
      </w:r>
      <w:r w:rsidR="006A71A1" w:rsidRPr="006A71A1">
        <w:t>C</w:t>
      </w:r>
      <w:r w:rsidR="00155941" w:rsidRPr="006A71A1">
        <w:t xml:space="preserve">onduct, </w:t>
      </w:r>
      <w:r w:rsidR="006A71A1" w:rsidRPr="006A71A1">
        <w:t>L</w:t>
      </w:r>
      <w:r w:rsidR="00155941" w:rsidRPr="006A71A1">
        <w:t xml:space="preserve">egislation </w:t>
      </w:r>
      <w:r w:rsidR="00D65A14" w:rsidRPr="006A71A1">
        <w:t>and</w:t>
      </w:r>
      <w:r w:rsidR="00155941" w:rsidRPr="006A71A1">
        <w:t xml:space="preserve"> </w:t>
      </w:r>
      <w:r w:rsidR="006A71A1" w:rsidRPr="006A71A1">
        <w:t>O</w:t>
      </w:r>
      <w:r w:rsidR="00155941" w:rsidRPr="006A71A1">
        <w:t xml:space="preserve">ther </w:t>
      </w:r>
      <w:r w:rsidR="006A71A1" w:rsidRPr="006A71A1">
        <w:t>B</w:t>
      </w:r>
      <w:r w:rsidR="00155941" w:rsidRPr="006A71A1">
        <w:t>odies</w:t>
      </w:r>
      <w:bookmarkEnd w:id="30"/>
    </w:p>
    <w:p w14:paraId="6E402E92" w14:textId="0B70267D" w:rsidR="00EE79C5" w:rsidRPr="008C3028" w:rsidRDefault="00C07B7B" w:rsidP="00D65A14">
      <w:r>
        <w:t>R</w:t>
      </w:r>
      <w:r w:rsidR="00EE79C5" w:rsidRPr="008C3028">
        <w:t>elated policies, codes of conduct, and legislation are provided below</w:t>
      </w:r>
      <w:r w:rsidR="00061BC9" w:rsidRPr="008C3028">
        <w:t>.</w:t>
      </w:r>
    </w:p>
    <w:p w14:paraId="690BF10F" w14:textId="622C9A77" w:rsidR="00EE79C5" w:rsidRPr="00BC7942" w:rsidRDefault="00C07B7B" w:rsidP="00BC7942">
      <w:pPr>
        <w:pStyle w:val="Heading6"/>
      </w:pPr>
      <w:r>
        <w:t>R</w:t>
      </w:r>
      <w:r w:rsidR="00EE79C5" w:rsidRPr="00BC7942">
        <w:t xml:space="preserve">elated policies of </w:t>
      </w:r>
      <w:r w:rsidR="008C3028" w:rsidRPr="00BC7942">
        <w:t>Galway City Council</w:t>
      </w:r>
      <w:r w:rsidR="006A71A1" w:rsidRPr="00BC7942">
        <w:t>:</w:t>
      </w:r>
    </w:p>
    <w:p w14:paraId="1FD56C3B" w14:textId="49E2370F" w:rsidR="00EE79C5" w:rsidRPr="008C3028" w:rsidRDefault="00913E7A" w:rsidP="005B70AA">
      <w:pPr>
        <w:pStyle w:val="Bullets"/>
      </w:pPr>
      <w:r>
        <w:t xml:space="preserve">Galway City </w:t>
      </w:r>
      <w:r w:rsidR="00EE79C5" w:rsidRPr="008C3028">
        <w:t>Council’s Disciplinary Policy and Procedure</w:t>
      </w:r>
    </w:p>
    <w:p w14:paraId="6D80E3F4" w14:textId="742F73B3" w:rsidR="00EE79C5" w:rsidRPr="008C3028" w:rsidRDefault="00913E7A" w:rsidP="005B70AA">
      <w:pPr>
        <w:pStyle w:val="Bullets"/>
      </w:pPr>
      <w:r>
        <w:t xml:space="preserve">Galway City </w:t>
      </w:r>
      <w:r w:rsidR="00EE79C5" w:rsidRPr="008C3028">
        <w:t xml:space="preserve">Council’s Protected Disclosures, </w:t>
      </w:r>
      <w:r w:rsidR="00014FCE">
        <w:t xml:space="preserve">Internal &amp; External </w:t>
      </w:r>
      <w:r w:rsidR="00014FCE" w:rsidRPr="00014FCE">
        <w:t xml:space="preserve">Policy and Procedure </w:t>
      </w:r>
      <w:r w:rsidRPr="00014FCE">
        <w:t>20</w:t>
      </w:r>
      <w:r w:rsidR="00014FCE" w:rsidRPr="00014FCE">
        <w:t>23</w:t>
      </w:r>
      <w:r w:rsidRPr="00014FCE">
        <w:t xml:space="preserve"> </w:t>
      </w:r>
    </w:p>
    <w:p w14:paraId="51DCAA09" w14:textId="606FF7F5" w:rsidR="00EE79C5" w:rsidRDefault="00913E7A" w:rsidP="005B70AA">
      <w:pPr>
        <w:pStyle w:val="Bullets"/>
      </w:pPr>
      <w:r>
        <w:t xml:space="preserve">Galway City </w:t>
      </w:r>
      <w:r w:rsidR="00EE79C5" w:rsidRPr="008C3028">
        <w:t xml:space="preserve">Council </w:t>
      </w:r>
      <w:r w:rsidR="00014FCE">
        <w:t>Corporate Procurement Plan 2022 - 2024</w:t>
      </w:r>
      <w:r w:rsidR="00EE79C5" w:rsidRPr="008C3028">
        <w:t xml:space="preserve"> </w:t>
      </w:r>
    </w:p>
    <w:p w14:paraId="7C2F7445" w14:textId="5B768B8B" w:rsidR="006A71A1" w:rsidRPr="008C3028" w:rsidRDefault="00014FCE" w:rsidP="005B70AA">
      <w:pPr>
        <w:pStyle w:val="Bullets"/>
        <w:numPr>
          <w:ilvl w:val="0"/>
          <w:numId w:val="0"/>
        </w:numPr>
        <w:ind w:left="1134"/>
      </w:pPr>
      <w:r>
        <w:t xml:space="preserve"> </w:t>
      </w:r>
    </w:p>
    <w:p w14:paraId="667EE6CE" w14:textId="642EC33C" w:rsidR="00EE79C5" w:rsidRPr="00BC7942" w:rsidRDefault="00EE79C5" w:rsidP="00BC7942">
      <w:pPr>
        <w:pStyle w:val="Heading6"/>
      </w:pPr>
      <w:r w:rsidRPr="00BC7942">
        <w:t xml:space="preserve">Codes of Conduct for </w:t>
      </w:r>
      <w:proofErr w:type="spellStart"/>
      <w:r w:rsidRPr="00BC7942">
        <w:t>Councillors</w:t>
      </w:r>
      <w:proofErr w:type="spellEnd"/>
      <w:r w:rsidRPr="00BC7942">
        <w:t xml:space="preserve"> and Employees</w:t>
      </w:r>
    </w:p>
    <w:p w14:paraId="339F1543" w14:textId="77777777" w:rsidR="00061BC9" w:rsidRPr="006A71A1" w:rsidRDefault="00061BC9" w:rsidP="005B70AA">
      <w:pPr>
        <w:pStyle w:val="Bullets"/>
      </w:pPr>
      <w:hyperlink r:id="rId20" w:history="1">
        <w:r w:rsidRPr="006A71A1">
          <w:rPr>
            <w:rStyle w:val="Hyperlink"/>
            <w:color w:val="auto"/>
            <w:u w:val="none"/>
          </w:rPr>
          <w:t xml:space="preserve">Code of Conduct for </w:t>
        </w:r>
        <w:proofErr w:type="spellStart"/>
        <w:r w:rsidRPr="006A71A1">
          <w:rPr>
            <w:rStyle w:val="Hyperlink"/>
            <w:color w:val="auto"/>
            <w:u w:val="none"/>
          </w:rPr>
          <w:t>Councillors</w:t>
        </w:r>
        <w:proofErr w:type="spellEnd"/>
        <w:r w:rsidRPr="006A71A1">
          <w:rPr>
            <w:rStyle w:val="Hyperlink"/>
            <w:color w:val="auto"/>
            <w:u w:val="none"/>
          </w:rPr>
          <w:t>, June 2019</w:t>
        </w:r>
      </w:hyperlink>
    </w:p>
    <w:p w14:paraId="78FF77C3" w14:textId="77777777" w:rsidR="00061BC9" w:rsidRPr="006A71A1" w:rsidRDefault="00061BC9" w:rsidP="005B70AA">
      <w:pPr>
        <w:pStyle w:val="Bullets"/>
      </w:pPr>
      <w:hyperlink r:id="rId21">
        <w:r w:rsidRPr="006A71A1">
          <w:rPr>
            <w:rStyle w:val="Hyperlink"/>
            <w:color w:val="auto"/>
            <w:u w:val="none"/>
          </w:rPr>
          <w:t xml:space="preserve">Code of Conduct for Employees, January 2007 </w:t>
        </w:r>
      </w:hyperlink>
      <w:r w:rsidRPr="006A71A1">
        <w:t xml:space="preserve">  </w:t>
      </w:r>
    </w:p>
    <w:p w14:paraId="06261220" w14:textId="77777777" w:rsidR="00061BC9" w:rsidRPr="008C3028" w:rsidRDefault="00061BC9" w:rsidP="00D65A14"/>
    <w:p w14:paraId="6F410DEF" w14:textId="7104C63C" w:rsidR="00EE79C5" w:rsidRPr="00BC7942" w:rsidRDefault="00EE79C5" w:rsidP="00BC7942">
      <w:pPr>
        <w:pStyle w:val="Heading6"/>
      </w:pPr>
      <w:r w:rsidRPr="00BC7942">
        <w:t>Relevant Legislation</w:t>
      </w:r>
    </w:p>
    <w:p w14:paraId="37E4DC76" w14:textId="77777777" w:rsidR="00724483" w:rsidRPr="006A71A1" w:rsidRDefault="00724483" w:rsidP="005B70AA">
      <w:pPr>
        <w:pStyle w:val="Bullets"/>
        <w:rPr>
          <w:rFonts w:cs="Arial"/>
        </w:rPr>
      </w:pPr>
      <w:hyperlink r:id="rId22" w:history="1">
        <w:r w:rsidRPr="006A71A1">
          <w:rPr>
            <w:rStyle w:val="Hyperlink"/>
            <w:rFonts w:cs="Arial"/>
            <w:color w:val="auto"/>
            <w:u w:val="none"/>
          </w:rPr>
          <w:t>Criminal Justice (Corruption Offences) Act 2018</w:t>
        </w:r>
      </w:hyperlink>
      <w:r w:rsidRPr="006A71A1">
        <w:rPr>
          <w:rFonts w:cs="Arial"/>
        </w:rPr>
        <w:t xml:space="preserve"> </w:t>
      </w:r>
    </w:p>
    <w:p w14:paraId="61EA6485" w14:textId="77777777" w:rsidR="00724483" w:rsidRPr="006A71A1" w:rsidRDefault="00724483" w:rsidP="005B70AA">
      <w:pPr>
        <w:pStyle w:val="Bullets"/>
      </w:pPr>
      <w:r w:rsidRPr="006A71A1">
        <w:t xml:space="preserve">This amends and consolidates the law relating to the prevention of corruption, including in respect of public officials.  </w:t>
      </w:r>
    </w:p>
    <w:p w14:paraId="781F315B" w14:textId="77777777" w:rsidR="00724483" w:rsidRPr="006A71A1" w:rsidRDefault="00724483" w:rsidP="005B70AA">
      <w:pPr>
        <w:pStyle w:val="Bullets"/>
        <w:rPr>
          <w:rStyle w:val="Hyperlink"/>
          <w:rFonts w:cs="Arial"/>
          <w:color w:val="auto"/>
          <w:u w:val="none"/>
        </w:rPr>
      </w:pPr>
      <w:hyperlink r:id="rId23" w:history="1">
        <w:r w:rsidRPr="006A71A1">
          <w:rPr>
            <w:rStyle w:val="Hyperlink"/>
            <w:rFonts w:cs="Arial"/>
            <w:color w:val="auto"/>
            <w:u w:val="none"/>
          </w:rPr>
          <w:t>Protected Disclosures (Amendment) Act 2022</w:t>
        </w:r>
      </w:hyperlink>
    </w:p>
    <w:p w14:paraId="5FB5779A" w14:textId="71C7235F" w:rsidR="00724483" w:rsidRPr="006A71A1" w:rsidRDefault="00724483" w:rsidP="005B70AA">
      <w:pPr>
        <w:pStyle w:val="Bullets"/>
        <w:rPr>
          <w:rStyle w:val="Hyperlink"/>
          <w:rFonts w:cs="Arial"/>
          <w:color w:val="auto"/>
          <w:u w:val="none"/>
        </w:rPr>
      </w:pPr>
      <w:r w:rsidRPr="006A71A1">
        <w:rPr>
          <w:rStyle w:val="Hyperlink"/>
          <w:rFonts w:cs="Arial"/>
          <w:color w:val="auto"/>
          <w:u w:val="none"/>
        </w:rPr>
        <w:t xml:space="preserve">The Protected Disclosures </w:t>
      </w:r>
      <w:r w:rsidR="00E34223" w:rsidRPr="006A71A1">
        <w:rPr>
          <w:rStyle w:val="Hyperlink"/>
          <w:rFonts w:cs="Arial"/>
          <w:color w:val="auto"/>
          <w:u w:val="none"/>
        </w:rPr>
        <w:t xml:space="preserve">(Amendment) </w:t>
      </w:r>
      <w:r w:rsidRPr="006A71A1">
        <w:rPr>
          <w:rStyle w:val="Hyperlink"/>
          <w:rFonts w:cs="Arial"/>
          <w:color w:val="auto"/>
          <w:u w:val="none"/>
        </w:rPr>
        <w:t>Act 20</w:t>
      </w:r>
      <w:r w:rsidR="00E34223" w:rsidRPr="006A71A1">
        <w:rPr>
          <w:rStyle w:val="Hyperlink"/>
          <w:rFonts w:cs="Arial"/>
          <w:color w:val="auto"/>
          <w:u w:val="none"/>
        </w:rPr>
        <w:t>22</w:t>
      </w:r>
      <w:r w:rsidRPr="006A71A1">
        <w:rPr>
          <w:rStyle w:val="Hyperlink"/>
          <w:rFonts w:cs="Arial"/>
          <w:color w:val="auto"/>
          <w:u w:val="none"/>
        </w:rPr>
        <w:t xml:space="preserve"> provides for a framework of statutory protections for whistleblowers in Ireland. The Act has been substantially overhauled by the Protected Disclosures (Amendment) Act 2022, which was signed into law in July. The new legislation came into operation on 1 January 2023.</w:t>
      </w:r>
    </w:p>
    <w:p w14:paraId="371F91A3" w14:textId="77777777" w:rsidR="00724483" w:rsidRDefault="00724483" w:rsidP="005B70AA">
      <w:pPr>
        <w:pStyle w:val="Bullets"/>
        <w:rPr>
          <w:rFonts w:cs="Arial"/>
        </w:rPr>
      </w:pPr>
      <w:hyperlink r:id="rId24" w:history="1">
        <w:r w:rsidRPr="006A71A1">
          <w:rPr>
            <w:rStyle w:val="Hyperlink"/>
            <w:rFonts w:cs="Arial"/>
            <w:color w:val="auto"/>
            <w:u w:val="none"/>
          </w:rPr>
          <w:t xml:space="preserve">Local Government Act, 2001, Ethics Framework, Part 15 </w:t>
        </w:r>
      </w:hyperlink>
      <w:r w:rsidRPr="006A71A1">
        <w:rPr>
          <w:rFonts w:cs="Arial"/>
        </w:rPr>
        <w:t xml:space="preserve"> </w:t>
      </w:r>
    </w:p>
    <w:p w14:paraId="7226FEC9" w14:textId="77777777" w:rsidR="006A71A1" w:rsidRPr="006A71A1" w:rsidRDefault="006A71A1" w:rsidP="005B70AA">
      <w:pPr>
        <w:pStyle w:val="Bullets"/>
        <w:numPr>
          <w:ilvl w:val="0"/>
          <w:numId w:val="0"/>
        </w:numPr>
        <w:ind w:left="1134"/>
      </w:pPr>
    </w:p>
    <w:p w14:paraId="3172B9EF" w14:textId="5F35EC26" w:rsidR="009F726E" w:rsidRPr="00BC7942" w:rsidRDefault="009F726E" w:rsidP="00BC7942">
      <w:pPr>
        <w:pStyle w:val="Heading6"/>
      </w:pPr>
      <w:r w:rsidRPr="00BC7942">
        <w:t>Relevant Bodies</w:t>
      </w:r>
    </w:p>
    <w:p w14:paraId="1BA79713" w14:textId="32B14D7D" w:rsidR="002B0000" w:rsidRPr="008A6FC6" w:rsidRDefault="009F726E" w:rsidP="005B70AA">
      <w:pPr>
        <w:pStyle w:val="Bullets"/>
        <w:rPr>
          <w:color w:val="0F4761" w:themeColor="accent1" w:themeShade="BF"/>
          <w:sz w:val="32"/>
          <w:szCs w:val="32"/>
        </w:rPr>
      </w:pPr>
      <w:hyperlink r:id="rId25" w:history="1">
        <w:r w:rsidRPr="006A71A1">
          <w:rPr>
            <w:rStyle w:val="Hyperlink"/>
            <w:rFonts w:cs="Arial"/>
            <w:color w:val="auto"/>
            <w:u w:val="none"/>
          </w:rPr>
          <w:t xml:space="preserve"> The Standards in Public Office Commission.</w:t>
        </w:r>
      </w:hyperlink>
      <w:r w:rsidRPr="006A71A1">
        <w:rPr>
          <w:rStyle w:val="Hyperlink"/>
          <w:rFonts w:cs="Arial"/>
          <w:color w:val="auto"/>
          <w:u w:val="none"/>
        </w:rPr>
        <w:t xml:space="preserve"> </w:t>
      </w:r>
      <w:r w:rsidR="002B0000" w:rsidRPr="008A6FC6">
        <w:br w:type="page"/>
      </w:r>
    </w:p>
    <w:p w14:paraId="637E85C2" w14:textId="09A9D7A2" w:rsidR="00EE79C5" w:rsidRPr="00906257" w:rsidRDefault="00EE79C5" w:rsidP="006A71A1">
      <w:pPr>
        <w:pStyle w:val="Heading5"/>
      </w:pPr>
      <w:bookmarkStart w:id="31" w:name="_Toc207120446"/>
      <w:r w:rsidRPr="00906257">
        <w:lastRenderedPageBreak/>
        <w:t>Appendix 3</w:t>
      </w:r>
      <w:r w:rsidR="002A09BF" w:rsidRPr="00906257">
        <w:t xml:space="preserve"> </w:t>
      </w:r>
      <w:r w:rsidR="006A71A1">
        <w:t xml:space="preserve">- </w:t>
      </w:r>
      <w:r w:rsidR="002A09BF" w:rsidRPr="00906257">
        <w:t xml:space="preserve">The </w:t>
      </w:r>
      <w:r w:rsidR="006A71A1">
        <w:t>I</w:t>
      </w:r>
      <w:r w:rsidR="002A09BF" w:rsidRPr="00906257">
        <w:t xml:space="preserve">mportance of </w:t>
      </w:r>
      <w:r w:rsidR="006A71A1">
        <w:t>I</w:t>
      </w:r>
      <w:r w:rsidR="002A09BF" w:rsidRPr="00906257">
        <w:t xml:space="preserve">nternal </w:t>
      </w:r>
      <w:r w:rsidR="006A71A1">
        <w:t>C</w:t>
      </w:r>
      <w:r w:rsidR="002A09BF" w:rsidRPr="00906257">
        <w:t>ontrols in</w:t>
      </w:r>
      <w:r w:rsidR="006A71A1">
        <w:t xml:space="preserve"> P</w:t>
      </w:r>
      <w:r w:rsidR="002A09BF" w:rsidRPr="00906257">
        <w:t xml:space="preserve">reventing </w:t>
      </w:r>
      <w:r w:rsidR="006A71A1">
        <w:t>F</w:t>
      </w:r>
      <w:r w:rsidR="002A09BF" w:rsidRPr="00906257">
        <w:t>raud</w:t>
      </w:r>
      <w:bookmarkEnd w:id="31"/>
    </w:p>
    <w:p w14:paraId="07DE5778" w14:textId="628C9C96" w:rsidR="00EE79C5" w:rsidRPr="00BC7942" w:rsidRDefault="00EE79C5" w:rsidP="00BC7942">
      <w:pPr>
        <w:pStyle w:val="Heading6"/>
      </w:pPr>
      <w:r w:rsidRPr="00BC7942">
        <w:t xml:space="preserve">Internal Controls and Fraud </w:t>
      </w:r>
      <w:r w:rsidR="00D65A14" w:rsidRPr="00BC7942">
        <w:t>and</w:t>
      </w:r>
      <w:r w:rsidRPr="00BC7942">
        <w:t xml:space="preserve"> Corruption Prevention</w:t>
      </w:r>
    </w:p>
    <w:tbl>
      <w:tblPr>
        <w:tblStyle w:val="TableGrid"/>
        <w:tblW w:w="9163" w:type="dxa"/>
        <w:tblLook w:val="04A0" w:firstRow="1" w:lastRow="0" w:firstColumn="1" w:lastColumn="0" w:noHBand="0" w:noVBand="1"/>
      </w:tblPr>
      <w:tblGrid>
        <w:gridCol w:w="2263"/>
        <w:gridCol w:w="6900"/>
      </w:tblGrid>
      <w:tr w:rsidR="00FB1C02" w:rsidRPr="006A71A1" w14:paraId="100247EA" w14:textId="77777777" w:rsidTr="00327708">
        <w:trPr>
          <w:trHeight w:val="284"/>
        </w:trPr>
        <w:tc>
          <w:tcPr>
            <w:tcW w:w="2263" w:type="dxa"/>
          </w:tcPr>
          <w:p w14:paraId="6B3B3A5A" w14:textId="77777777" w:rsidR="00FB1C02" w:rsidRPr="006A71A1" w:rsidRDefault="00FB1C02" w:rsidP="006A71A1">
            <w:pPr>
              <w:spacing w:line="360" w:lineRule="auto"/>
              <w:rPr>
                <w:rFonts w:eastAsiaTheme="minorHAnsi"/>
                <w:b/>
                <w:bCs/>
                <w:sz w:val="24"/>
                <w:szCs w:val="24"/>
                <w:lang w:val="en-IE" w:bidi="ar-SA"/>
              </w:rPr>
            </w:pPr>
            <w:r w:rsidRPr="006A71A1">
              <w:rPr>
                <w:rFonts w:eastAsiaTheme="minorHAnsi"/>
                <w:b/>
                <w:bCs/>
                <w:sz w:val="24"/>
                <w:szCs w:val="24"/>
                <w:lang w:val="en-IE" w:bidi="ar-SA"/>
              </w:rPr>
              <w:t>Type of control</w:t>
            </w:r>
          </w:p>
        </w:tc>
        <w:tc>
          <w:tcPr>
            <w:tcW w:w="6900" w:type="dxa"/>
          </w:tcPr>
          <w:p w14:paraId="5A3A775E" w14:textId="77777777" w:rsidR="00FB1C02" w:rsidRPr="006A71A1" w:rsidRDefault="00FB1C02" w:rsidP="006A71A1">
            <w:pPr>
              <w:spacing w:line="360" w:lineRule="auto"/>
              <w:rPr>
                <w:rFonts w:eastAsiaTheme="minorHAnsi"/>
                <w:b/>
                <w:bCs/>
                <w:sz w:val="24"/>
                <w:szCs w:val="24"/>
                <w:lang w:val="en-IE" w:bidi="ar-SA"/>
              </w:rPr>
            </w:pPr>
            <w:r w:rsidRPr="006A71A1">
              <w:rPr>
                <w:rFonts w:eastAsiaTheme="minorHAnsi"/>
                <w:b/>
                <w:bCs/>
                <w:sz w:val="24"/>
                <w:szCs w:val="24"/>
                <w:lang w:val="en-IE" w:bidi="ar-SA"/>
              </w:rPr>
              <w:t>Guidance on the control</w:t>
            </w:r>
          </w:p>
        </w:tc>
      </w:tr>
      <w:tr w:rsidR="00FB1C02" w:rsidRPr="006A71A1" w14:paraId="1B65A8D0" w14:textId="77777777" w:rsidTr="00327708">
        <w:trPr>
          <w:trHeight w:val="3157"/>
        </w:trPr>
        <w:tc>
          <w:tcPr>
            <w:tcW w:w="2263" w:type="dxa"/>
          </w:tcPr>
          <w:p w14:paraId="428D8BAA"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Segregation of duties</w:t>
            </w:r>
          </w:p>
        </w:tc>
        <w:tc>
          <w:tcPr>
            <w:tcW w:w="6900" w:type="dxa"/>
          </w:tcPr>
          <w:p w14:paraId="4B33C050" w14:textId="0D6E92D8"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 xml:space="preserve">No one person should have responsibility for all the parts of a process.  Responsibilities should be divided to ensure that the key controls of custody, authorisation, recording and execution are separated. This reduces the risk of intentional manipulation or error and increases the element of checking.  If segregation of duties is not feasible, there should be programmed close supervision. Segregation of duties is particularly important in the areas identified in the Criminal Justice (Corruption Offences Act, 2018): tendering, awarding contracts, grants, loans, licences, permits, certificates, recruitment, acquisition, letting or disposal of property or land, planning and land issues.   </w:t>
            </w:r>
          </w:p>
        </w:tc>
      </w:tr>
      <w:tr w:rsidR="00FB1C02" w:rsidRPr="006A71A1" w14:paraId="05B18694" w14:textId="77777777" w:rsidTr="00327708">
        <w:trPr>
          <w:trHeight w:val="569"/>
        </w:trPr>
        <w:tc>
          <w:tcPr>
            <w:tcW w:w="2263" w:type="dxa"/>
          </w:tcPr>
          <w:p w14:paraId="2609EEAF"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Organisation</w:t>
            </w:r>
          </w:p>
        </w:tc>
        <w:tc>
          <w:tcPr>
            <w:tcW w:w="6900" w:type="dxa"/>
          </w:tcPr>
          <w:p w14:paraId="66166F1D"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 xml:space="preserve">Allocated responsibilities and clarity of responsibility and lines of reporting are examples of organisational internal controls. </w:t>
            </w:r>
          </w:p>
        </w:tc>
      </w:tr>
      <w:tr w:rsidR="00FB1C02" w:rsidRPr="006A71A1" w14:paraId="45BCD9B8" w14:textId="77777777" w:rsidTr="00327708">
        <w:trPr>
          <w:trHeight w:val="1436"/>
        </w:trPr>
        <w:tc>
          <w:tcPr>
            <w:tcW w:w="2263" w:type="dxa"/>
          </w:tcPr>
          <w:p w14:paraId="0684837B"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Authorisation and approval</w:t>
            </w:r>
          </w:p>
        </w:tc>
        <w:tc>
          <w:tcPr>
            <w:tcW w:w="6900" w:type="dxa"/>
          </w:tcPr>
          <w:p w14:paraId="24B4C380" w14:textId="6604327F"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All transactions must be approved by an authorised person in accordance with all relevant procedures. The procurement/purchasing of goods and services, the awards of grants, refunds, loans, permits, contracts, permissions, computer access, and write-offs are examples.</w:t>
            </w:r>
          </w:p>
        </w:tc>
      </w:tr>
      <w:tr w:rsidR="00FB1C02" w:rsidRPr="006A71A1" w14:paraId="72B3113D" w14:textId="77777777" w:rsidTr="00327708">
        <w:trPr>
          <w:trHeight w:val="581"/>
        </w:trPr>
        <w:tc>
          <w:tcPr>
            <w:tcW w:w="2263" w:type="dxa"/>
          </w:tcPr>
          <w:p w14:paraId="78F947F9"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Personnel</w:t>
            </w:r>
          </w:p>
        </w:tc>
        <w:tc>
          <w:tcPr>
            <w:tcW w:w="6900" w:type="dxa"/>
          </w:tcPr>
          <w:p w14:paraId="0E4B1D63"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 xml:space="preserve">Controls </w:t>
            </w:r>
            <w:proofErr w:type="gramStart"/>
            <w:r w:rsidRPr="006A71A1">
              <w:rPr>
                <w:rFonts w:eastAsiaTheme="minorHAnsi"/>
                <w:sz w:val="24"/>
                <w:szCs w:val="24"/>
                <w:lang w:val="en-IE" w:bidi="ar-SA"/>
              </w:rPr>
              <w:t>in the area of</w:t>
            </w:r>
            <w:proofErr w:type="gramEnd"/>
            <w:r w:rsidRPr="006A71A1">
              <w:rPr>
                <w:rFonts w:eastAsiaTheme="minorHAnsi"/>
                <w:sz w:val="24"/>
                <w:szCs w:val="24"/>
                <w:lang w:val="en-IE" w:bidi="ar-SA"/>
              </w:rPr>
              <w:t xml:space="preserve"> personnel include appropriate staff assignment, qualification and training for duties.  </w:t>
            </w:r>
          </w:p>
        </w:tc>
      </w:tr>
      <w:tr w:rsidR="00FB1C02" w:rsidRPr="006A71A1" w14:paraId="44789C4E" w14:textId="77777777" w:rsidTr="00A153DF">
        <w:trPr>
          <w:trHeight w:val="983"/>
        </w:trPr>
        <w:tc>
          <w:tcPr>
            <w:tcW w:w="2263" w:type="dxa"/>
          </w:tcPr>
          <w:p w14:paraId="5AA94CCA"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Supervision</w:t>
            </w:r>
          </w:p>
        </w:tc>
        <w:tc>
          <w:tcPr>
            <w:tcW w:w="6900" w:type="dxa"/>
          </w:tcPr>
          <w:p w14:paraId="2BF3D67F" w14:textId="60169F12"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 xml:space="preserve">Operations should be subject to supervisory controls in accordance with defined procedures and protocols. Systems must include procedure manuals to ensure clarity and security of process and assurance of adequate internal controls. Staff </w:t>
            </w:r>
            <w:r w:rsidRPr="006A71A1">
              <w:rPr>
                <w:rFonts w:eastAsiaTheme="minorHAnsi"/>
                <w:sz w:val="24"/>
                <w:szCs w:val="24"/>
                <w:lang w:val="en-IE" w:bidi="ar-SA"/>
              </w:rPr>
              <w:lastRenderedPageBreak/>
              <w:t>should be given opportunity to highlight system weaknesses and/or suggest system improvements.</w:t>
            </w:r>
          </w:p>
        </w:tc>
      </w:tr>
      <w:tr w:rsidR="00FB1C02" w:rsidRPr="006A71A1" w14:paraId="5AF6518C" w14:textId="77777777" w:rsidTr="00327708">
        <w:trPr>
          <w:trHeight w:val="1139"/>
        </w:trPr>
        <w:tc>
          <w:tcPr>
            <w:tcW w:w="2263" w:type="dxa"/>
          </w:tcPr>
          <w:p w14:paraId="621131D4"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lastRenderedPageBreak/>
              <w:t>Physical</w:t>
            </w:r>
          </w:p>
        </w:tc>
        <w:tc>
          <w:tcPr>
            <w:tcW w:w="6900" w:type="dxa"/>
          </w:tcPr>
          <w:p w14:paraId="48B17585"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Access to assets, payments offices and security measures around access (keys, locks, safes) to assets must be reviewed regularly to ensure appropriate controls are in place for valuable, portable or desirable assets.</w:t>
            </w:r>
          </w:p>
        </w:tc>
      </w:tr>
      <w:tr w:rsidR="00FB1C02" w:rsidRPr="006A71A1" w14:paraId="237F0018" w14:textId="77777777" w:rsidTr="00327708">
        <w:trPr>
          <w:trHeight w:val="1436"/>
        </w:trPr>
        <w:tc>
          <w:tcPr>
            <w:tcW w:w="2263" w:type="dxa"/>
          </w:tcPr>
          <w:p w14:paraId="36A346B8"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Arithmetic and accounting</w:t>
            </w:r>
          </w:p>
        </w:tc>
        <w:tc>
          <w:tcPr>
            <w:tcW w:w="6900" w:type="dxa"/>
          </w:tcPr>
          <w:p w14:paraId="30DCD909" w14:textId="3C7FE814"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 xml:space="preserve">Financial transactions must be approved by an authorised person in accordance with the procurement policies.  Authorised persons must ensure that transactions are coded and recorded </w:t>
            </w:r>
            <w:r w:rsidR="00A153DF" w:rsidRPr="006A71A1">
              <w:rPr>
                <w:rFonts w:eastAsiaTheme="minorHAnsi"/>
                <w:sz w:val="24"/>
                <w:szCs w:val="24"/>
                <w:lang w:val="en-IE" w:bidi="ar-SA"/>
              </w:rPr>
              <w:t>accurately,</w:t>
            </w:r>
            <w:r w:rsidRPr="006A71A1">
              <w:rPr>
                <w:rFonts w:eastAsiaTheme="minorHAnsi"/>
                <w:sz w:val="24"/>
                <w:szCs w:val="24"/>
                <w:lang w:val="en-IE" w:bidi="ar-SA"/>
              </w:rPr>
              <w:t xml:space="preserve"> and that proper approvals and processes are in place. Reconciliation of transactions using system reports is another internal control.</w:t>
            </w:r>
          </w:p>
        </w:tc>
      </w:tr>
      <w:tr w:rsidR="00FB1C02" w:rsidRPr="006A71A1" w14:paraId="642CBE73" w14:textId="77777777" w:rsidTr="00327708">
        <w:trPr>
          <w:trHeight w:val="1436"/>
        </w:trPr>
        <w:tc>
          <w:tcPr>
            <w:tcW w:w="2263" w:type="dxa"/>
          </w:tcPr>
          <w:p w14:paraId="5A3359AE"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Management and management information</w:t>
            </w:r>
          </w:p>
        </w:tc>
        <w:tc>
          <w:tcPr>
            <w:tcW w:w="6900" w:type="dxa"/>
          </w:tcPr>
          <w:p w14:paraId="7F04548E" w14:textId="77777777" w:rsidR="00FB1C02" w:rsidRPr="006A71A1" w:rsidRDefault="00FB1C02" w:rsidP="006A71A1">
            <w:pPr>
              <w:spacing w:line="360" w:lineRule="auto"/>
              <w:rPr>
                <w:rFonts w:eastAsiaTheme="minorHAnsi"/>
                <w:sz w:val="24"/>
                <w:szCs w:val="24"/>
                <w:lang w:val="en-IE" w:bidi="ar-SA"/>
              </w:rPr>
            </w:pPr>
            <w:r w:rsidRPr="006A71A1">
              <w:rPr>
                <w:rFonts w:eastAsiaTheme="minorHAnsi"/>
                <w:sz w:val="24"/>
                <w:szCs w:val="24"/>
                <w:lang w:val="en-IE" w:bidi="ar-SA"/>
              </w:rPr>
              <w:t>Compliance with internal controls and with procedures and protocols must be ensured by management. Part of this is ensuring that controls and protocols are documented, communicated to staff and regularly assessed and reviewed to determine whether they are achieving their objectives.</w:t>
            </w:r>
          </w:p>
        </w:tc>
      </w:tr>
    </w:tbl>
    <w:p w14:paraId="78A64219" w14:textId="3F35B242" w:rsidR="00EE79C5" w:rsidRPr="008C3028" w:rsidRDefault="007D2417" w:rsidP="00A153DF">
      <w:pPr>
        <w:pStyle w:val="Heading5"/>
      </w:pPr>
      <w:r w:rsidRPr="008C3028">
        <w:br w:type="page"/>
      </w:r>
      <w:bookmarkStart w:id="32" w:name="_Toc207120447"/>
      <w:r w:rsidR="00EE79C5" w:rsidRPr="00CB4304">
        <w:lastRenderedPageBreak/>
        <w:t>Appendix 4</w:t>
      </w:r>
      <w:r w:rsidR="00A153DF">
        <w:t xml:space="preserve"> -</w:t>
      </w:r>
      <w:r w:rsidR="00EE79C5" w:rsidRPr="00CB4304">
        <w:t xml:space="preserve"> </w:t>
      </w:r>
      <w:r w:rsidR="000633A8" w:rsidRPr="00CB4304">
        <w:t xml:space="preserve">Fraud </w:t>
      </w:r>
      <w:r w:rsidR="00A153DF">
        <w:t>R</w:t>
      </w:r>
      <w:r w:rsidR="000633A8" w:rsidRPr="00CB4304">
        <w:t xml:space="preserve">eporting </w:t>
      </w:r>
      <w:r w:rsidR="00A153DF">
        <w:t>F</w:t>
      </w:r>
      <w:r w:rsidR="000633A8" w:rsidRPr="00CB4304">
        <w:t xml:space="preserve">lowchart and </w:t>
      </w:r>
      <w:r w:rsidR="00A153DF">
        <w:t>S</w:t>
      </w:r>
      <w:r w:rsidR="000633A8" w:rsidRPr="00CB4304">
        <w:t xml:space="preserve">ample </w:t>
      </w:r>
      <w:r w:rsidR="00A153DF">
        <w:t>R</w:t>
      </w:r>
      <w:r w:rsidR="000633A8" w:rsidRPr="00CB4304">
        <w:t xml:space="preserve">eporting </w:t>
      </w:r>
      <w:r w:rsidR="00A153DF">
        <w:t>F</w:t>
      </w:r>
      <w:r w:rsidR="000633A8" w:rsidRPr="00CB4304">
        <w:t>orm</w:t>
      </w:r>
      <w:bookmarkEnd w:id="32"/>
      <w:r w:rsidR="00B607FD" w:rsidRPr="008C3028">
        <w:t xml:space="preserve"> </w:t>
      </w:r>
    </w:p>
    <w:p w14:paraId="1D42B77D" w14:textId="77777777" w:rsidR="00EE79C5" w:rsidRPr="00BC7942" w:rsidRDefault="00EE79C5" w:rsidP="00A153DF">
      <w:pPr>
        <w:pStyle w:val="Heading4"/>
        <w:rPr>
          <w:color w:val="auto"/>
        </w:rPr>
      </w:pPr>
      <w:bookmarkStart w:id="33" w:name="_Toc207120448"/>
      <w:r w:rsidRPr="00BC7942">
        <w:rPr>
          <w:color w:val="auto"/>
        </w:rPr>
        <w:t>Anti-Fraud Procedure – Reporting Flowchart</w:t>
      </w:r>
      <w:bookmarkEnd w:id="33"/>
    </w:p>
    <w:p w14:paraId="2385FA5F" w14:textId="5293267D" w:rsidR="00EE79C5" w:rsidRPr="008C3028" w:rsidRDefault="003D35DE" w:rsidP="00D65A14">
      <w:r w:rsidRPr="008C3028">
        <w:rPr>
          <w:noProof/>
          <w:lang w:eastAsia="en-GB"/>
        </w:rPr>
        <w:drawing>
          <wp:inline distT="0" distB="0" distL="0" distR="0" wp14:anchorId="72387AA0" wp14:editId="6C5051DB">
            <wp:extent cx="5543044" cy="7104807"/>
            <wp:effectExtent l="38100" t="0" r="19685" b="203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5E2DEAF" w14:textId="77777777" w:rsidR="00EE79C5" w:rsidRPr="008C3028" w:rsidRDefault="00EE79C5" w:rsidP="00D65A14">
      <w:r w:rsidRPr="008C3028">
        <w:t xml:space="preserve"> </w:t>
      </w:r>
    </w:p>
    <w:p w14:paraId="7961EB5F" w14:textId="27E644F9" w:rsidR="002A4C05" w:rsidRPr="00392E07" w:rsidRDefault="002A4C05" w:rsidP="00A153DF">
      <w:pPr>
        <w:pStyle w:val="Heading5"/>
      </w:pPr>
      <w:r w:rsidRPr="008C3028">
        <w:rPr>
          <w:color w:val="0070C0"/>
        </w:rPr>
        <w:br w:type="page"/>
      </w:r>
      <w:bookmarkStart w:id="34" w:name="_Toc207120449"/>
      <w:r w:rsidRPr="00392E07">
        <w:lastRenderedPageBreak/>
        <w:t>Strictly Confidential - Reporting Concern about Fraud</w:t>
      </w:r>
      <w:bookmarkEnd w:id="34"/>
    </w:p>
    <w:p w14:paraId="3C8FA515" w14:textId="21345A2C" w:rsidR="002A4C05" w:rsidRPr="00913E7A" w:rsidRDefault="002A4C05" w:rsidP="00D65A14">
      <w:r w:rsidRPr="00913E7A">
        <w:t xml:space="preserve">You can report a concern by any means, by phone call, for example.  You do not have to report your concern in writing, but if you want to, you can use the form below.  You do not have to use this form.   </w:t>
      </w:r>
    </w:p>
    <w:tbl>
      <w:tblPr>
        <w:tblStyle w:val="TableGrid"/>
        <w:tblW w:w="9356" w:type="dxa"/>
        <w:tblInd w:w="-5" w:type="dxa"/>
        <w:tblLook w:val="04A0" w:firstRow="1" w:lastRow="0" w:firstColumn="1" w:lastColumn="0" w:noHBand="0" w:noVBand="1"/>
      </w:tblPr>
      <w:tblGrid>
        <w:gridCol w:w="2552"/>
        <w:gridCol w:w="6804"/>
      </w:tblGrid>
      <w:tr w:rsidR="002A4C05" w:rsidRPr="00913E7A" w14:paraId="3EBA67AC" w14:textId="77777777" w:rsidTr="00A153DF">
        <w:tc>
          <w:tcPr>
            <w:tcW w:w="2552" w:type="dxa"/>
          </w:tcPr>
          <w:p w14:paraId="6DBCDCFC" w14:textId="77777777" w:rsidR="002A4C05" w:rsidRPr="00A153DF" w:rsidRDefault="002A4C05" w:rsidP="00A153DF">
            <w:pPr>
              <w:rPr>
                <w:b/>
                <w:bCs/>
                <w:sz w:val="24"/>
                <w:szCs w:val="24"/>
              </w:rPr>
            </w:pPr>
            <w:r w:rsidRPr="00A153DF">
              <w:rPr>
                <w:b/>
                <w:bCs/>
                <w:sz w:val="24"/>
                <w:szCs w:val="24"/>
              </w:rPr>
              <w:t>Name</w:t>
            </w:r>
          </w:p>
        </w:tc>
        <w:tc>
          <w:tcPr>
            <w:tcW w:w="6804" w:type="dxa"/>
          </w:tcPr>
          <w:p w14:paraId="01769EE5" w14:textId="77777777" w:rsidR="002A4C05" w:rsidRPr="00913E7A" w:rsidRDefault="002A4C05" w:rsidP="00A153DF"/>
        </w:tc>
      </w:tr>
      <w:tr w:rsidR="002A4C05" w:rsidRPr="00913E7A" w14:paraId="1FE32D0B" w14:textId="77777777" w:rsidTr="00A153DF">
        <w:tc>
          <w:tcPr>
            <w:tcW w:w="2552" w:type="dxa"/>
          </w:tcPr>
          <w:p w14:paraId="1027F8F8" w14:textId="1C67DC1D" w:rsidR="002A4C05" w:rsidRPr="00A153DF" w:rsidRDefault="002A4C05" w:rsidP="00A153DF">
            <w:pPr>
              <w:rPr>
                <w:b/>
                <w:bCs/>
                <w:sz w:val="24"/>
                <w:szCs w:val="24"/>
              </w:rPr>
            </w:pPr>
            <w:r w:rsidRPr="00A153DF">
              <w:rPr>
                <w:b/>
                <w:bCs/>
                <w:sz w:val="24"/>
                <w:szCs w:val="24"/>
              </w:rPr>
              <w:t xml:space="preserve">Area of work (if an employee of </w:t>
            </w:r>
            <w:r w:rsidR="00092E6F" w:rsidRPr="00A153DF">
              <w:rPr>
                <w:b/>
                <w:bCs/>
                <w:sz w:val="24"/>
                <w:szCs w:val="24"/>
              </w:rPr>
              <w:t xml:space="preserve">Galway City </w:t>
            </w:r>
            <w:r w:rsidRPr="00A153DF">
              <w:rPr>
                <w:b/>
                <w:bCs/>
                <w:sz w:val="24"/>
                <w:szCs w:val="24"/>
              </w:rPr>
              <w:t>Council)</w:t>
            </w:r>
          </w:p>
        </w:tc>
        <w:tc>
          <w:tcPr>
            <w:tcW w:w="6804" w:type="dxa"/>
          </w:tcPr>
          <w:p w14:paraId="68870BF9" w14:textId="77777777" w:rsidR="002A4C05" w:rsidRPr="00913E7A" w:rsidRDefault="002A4C05" w:rsidP="00A153DF"/>
        </w:tc>
      </w:tr>
      <w:tr w:rsidR="002A4C05" w:rsidRPr="00913E7A" w14:paraId="2C6C1439" w14:textId="77777777" w:rsidTr="00A153DF">
        <w:tc>
          <w:tcPr>
            <w:tcW w:w="2552" w:type="dxa"/>
          </w:tcPr>
          <w:p w14:paraId="6943D3D0" w14:textId="77777777" w:rsidR="002A4C05" w:rsidRPr="00A153DF" w:rsidRDefault="002A4C05" w:rsidP="00A153DF">
            <w:pPr>
              <w:rPr>
                <w:b/>
                <w:bCs/>
                <w:sz w:val="24"/>
                <w:szCs w:val="24"/>
              </w:rPr>
            </w:pPr>
            <w:r w:rsidRPr="00A153DF">
              <w:rPr>
                <w:b/>
                <w:bCs/>
                <w:sz w:val="24"/>
                <w:szCs w:val="24"/>
              </w:rPr>
              <w:t>Contact details</w:t>
            </w:r>
          </w:p>
        </w:tc>
        <w:tc>
          <w:tcPr>
            <w:tcW w:w="6804" w:type="dxa"/>
          </w:tcPr>
          <w:p w14:paraId="6A21C414" w14:textId="77777777" w:rsidR="002A4C05" w:rsidRPr="00913E7A" w:rsidRDefault="002A4C05" w:rsidP="00A153DF"/>
        </w:tc>
      </w:tr>
    </w:tbl>
    <w:p w14:paraId="4950AA32" w14:textId="77777777" w:rsidR="002A4C05" w:rsidRPr="00913E7A" w:rsidRDefault="002A4C05" w:rsidP="00D65A14">
      <w:r w:rsidRPr="00913E7A">
        <w:t>Name, area of work and contact details are optional.</w:t>
      </w:r>
    </w:p>
    <w:p w14:paraId="369E11B0" w14:textId="77777777" w:rsidR="002A4C05" w:rsidRPr="00913E7A" w:rsidRDefault="002A4C05" w:rsidP="00D65A14">
      <w:pPr>
        <w:pStyle w:val="ListParagraph"/>
      </w:pPr>
    </w:p>
    <w:p w14:paraId="69195863" w14:textId="6450957B" w:rsidR="002A4C05" w:rsidRPr="00913E7A" w:rsidRDefault="002A4C05" w:rsidP="00A153DF">
      <w:pPr>
        <w:pStyle w:val="ListParagraph"/>
        <w:numPr>
          <w:ilvl w:val="0"/>
          <w:numId w:val="33"/>
        </w:numPr>
        <w:ind w:left="426" w:hanging="284"/>
      </w:pPr>
      <w:r w:rsidRPr="00913E7A">
        <w:rPr>
          <w:noProof/>
          <w:lang w:eastAsia="zh-TW"/>
        </w:rPr>
        <mc:AlternateContent>
          <mc:Choice Requires="wps">
            <w:drawing>
              <wp:anchor distT="0" distB="0" distL="114300" distR="114300" simplePos="0" relativeHeight="251658241" behindDoc="0" locked="0" layoutInCell="1" allowOverlap="1" wp14:anchorId="70EE5C3E" wp14:editId="7EA8F1A5">
                <wp:simplePos x="0" y="0"/>
                <wp:positionH relativeFrom="column">
                  <wp:posOffset>-15069</wp:posOffset>
                </wp:positionH>
                <wp:positionV relativeFrom="paragraph">
                  <wp:posOffset>250882</wp:posOffset>
                </wp:positionV>
                <wp:extent cx="5965190" cy="2069057"/>
                <wp:effectExtent l="19050" t="19050" r="16510" b="26670"/>
                <wp:wrapNone/>
                <wp:docPr id="2125711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2069057"/>
                        </a:xfrm>
                        <a:prstGeom prst="rect">
                          <a:avLst/>
                        </a:prstGeom>
                        <a:solidFill>
                          <a:schemeClr val="lt1">
                            <a:lumMod val="100000"/>
                            <a:lumOff val="0"/>
                          </a:schemeClr>
                        </a:solidFill>
                        <a:ln w="31750">
                          <a:solidFill>
                            <a:srgbClr val="970A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268DA6" w14:textId="77777777" w:rsidR="002A4C05" w:rsidRDefault="002A4C05" w:rsidP="00D65A14">
                            <w:pPr>
                              <w:rPr>
                                <w:lang w:val="en-GB"/>
                              </w:rPr>
                            </w:pPr>
                          </w:p>
                          <w:p w14:paraId="2B578BD1" w14:textId="77777777" w:rsidR="00A153DF" w:rsidRDefault="00A153DF" w:rsidP="00D65A14">
                            <w:pPr>
                              <w:rPr>
                                <w:lang w:val="en-GB"/>
                              </w:rPr>
                            </w:pPr>
                          </w:p>
                          <w:p w14:paraId="3DC2AB50" w14:textId="77777777" w:rsidR="00A153DF" w:rsidRDefault="00A153DF" w:rsidP="00D65A14">
                            <w:pPr>
                              <w:rPr>
                                <w:lang w:val="en-GB"/>
                              </w:rPr>
                            </w:pPr>
                          </w:p>
                          <w:p w14:paraId="6B4D5067" w14:textId="77777777" w:rsidR="00A153DF" w:rsidRDefault="00A153DF" w:rsidP="00D65A14">
                            <w:pPr>
                              <w:rPr>
                                <w:lang w:val="en-GB"/>
                              </w:rPr>
                            </w:pPr>
                          </w:p>
                          <w:p w14:paraId="2D586F4F" w14:textId="77777777" w:rsidR="00A153DF" w:rsidRPr="00A153DF" w:rsidRDefault="00A153DF" w:rsidP="00D65A14">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E5C3E" id="Text Box 5" o:spid="_x0000_s1030" type="#_x0000_t202" style="position:absolute;left:0;text-align:left;margin-left:-1.2pt;margin-top:19.75pt;width:469.7pt;height:16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" fillcolor="white [3201]" strokecolor="#970a2c" strokeweight="2.5pt">
                <v:shadow color="#868686"/>
                <v:textbox>
                  <w:txbxContent>
                    <w:p w14:paraId="4B268DA6" w14:textId="77777777" w:rsidR="002A4C05" w:rsidRDefault="002A4C05" w:rsidP="00D65A14">
                      <w:pPr>
                        <w:rPr>
                          <w:lang w:val="en-GB"/>
                        </w:rPr>
                      </w:pPr>
                    </w:p>
                    <w:p w14:paraId="2B578BD1" w14:textId="77777777" w:rsidR="00A153DF" w:rsidRDefault="00A153DF" w:rsidP="00D65A14">
                      <w:pPr>
                        <w:rPr>
                          <w:lang w:val="en-GB"/>
                        </w:rPr>
                      </w:pPr>
                    </w:p>
                    <w:p w14:paraId="3DC2AB50" w14:textId="77777777" w:rsidR="00A153DF" w:rsidRDefault="00A153DF" w:rsidP="00D65A14">
                      <w:pPr>
                        <w:rPr>
                          <w:lang w:val="en-GB"/>
                        </w:rPr>
                      </w:pPr>
                    </w:p>
                    <w:p w14:paraId="6B4D5067" w14:textId="77777777" w:rsidR="00A153DF" w:rsidRDefault="00A153DF" w:rsidP="00D65A14">
                      <w:pPr>
                        <w:rPr>
                          <w:lang w:val="en-GB"/>
                        </w:rPr>
                      </w:pPr>
                    </w:p>
                    <w:p w14:paraId="2D586F4F" w14:textId="77777777" w:rsidR="00A153DF" w:rsidRPr="00A153DF" w:rsidRDefault="00A153DF" w:rsidP="00D65A14">
                      <w:pPr>
                        <w:rPr>
                          <w:lang w:val="en-GB"/>
                        </w:rPr>
                      </w:pPr>
                    </w:p>
                  </w:txbxContent>
                </v:textbox>
              </v:shape>
            </w:pict>
          </mc:Fallback>
        </mc:AlternateContent>
      </w:r>
      <w:r w:rsidRPr="00913E7A">
        <w:t>Please give details of the alleged fraud and any supporting information.</w:t>
      </w:r>
    </w:p>
    <w:p w14:paraId="0C60CACD" w14:textId="77777777" w:rsidR="002A4C05" w:rsidRPr="00913E7A" w:rsidRDefault="002A4C05" w:rsidP="00D65A14"/>
    <w:p w14:paraId="7850BF1C" w14:textId="77777777" w:rsidR="002A4C05" w:rsidRPr="00913E7A" w:rsidRDefault="002A4C05" w:rsidP="00D65A14"/>
    <w:p w14:paraId="4CC08E8E" w14:textId="77777777" w:rsidR="002A4C05" w:rsidRPr="00913E7A" w:rsidRDefault="002A4C05" w:rsidP="00D65A14"/>
    <w:p w14:paraId="1229C152" w14:textId="77777777" w:rsidR="002A4C05" w:rsidRPr="00913E7A" w:rsidRDefault="002A4C05" w:rsidP="00D65A14"/>
    <w:p w14:paraId="73A1557B" w14:textId="77777777" w:rsidR="00A153DF" w:rsidRDefault="00A153DF" w:rsidP="00A153DF"/>
    <w:p w14:paraId="0FB798D4" w14:textId="77777777" w:rsidR="00A153DF" w:rsidRDefault="00A153DF" w:rsidP="00A153DF"/>
    <w:p w14:paraId="66EA1132" w14:textId="34D53D67" w:rsidR="002A4C05" w:rsidRPr="00913E7A" w:rsidRDefault="002A4C05" w:rsidP="00A153DF">
      <w:pPr>
        <w:pStyle w:val="ListParagraph"/>
        <w:numPr>
          <w:ilvl w:val="0"/>
          <w:numId w:val="33"/>
        </w:numPr>
        <w:ind w:left="426" w:hanging="284"/>
      </w:pPr>
      <w:r w:rsidRPr="00913E7A">
        <w:t xml:space="preserve">Please give the name of the person or </w:t>
      </w:r>
      <w:proofErr w:type="gramStart"/>
      <w:r w:rsidRPr="00913E7A">
        <w:t>persons</w:t>
      </w:r>
      <w:proofErr w:type="gramEnd"/>
      <w:r w:rsidRPr="00913E7A">
        <w:t xml:space="preserve"> (if known) allegedly involved in the alleged fraud. </w:t>
      </w:r>
    </w:p>
    <w:p w14:paraId="219653A1" w14:textId="57416758" w:rsidR="00975FB2" w:rsidRPr="00913E7A" w:rsidRDefault="00975FB2" w:rsidP="00D65A14">
      <w:pPr>
        <w:pStyle w:val="ListParagraph"/>
        <w:numPr>
          <w:ilvl w:val="0"/>
          <w:numId w:val="10"/>
        </w:numPr>
      </w:pPr>
      <w:r w:rsidRPr="00913E7A">
        <w:rPr>
          <w:noProof/>
          <w:lang w:eastAsia="en-GB"/>
        </w:rPr>
        <mc:AlternateContent>
          <mc:Choice Requires="wps">
            <w:drawing>
              <wp:anchor distT="0" distB="0" distL="114300" distR="114300" simplePos="0" relativeHeight="251658243" behindDoc="0" locked="0" layoutInCell="1" allowOverlap="1" wp14:anchorId="0355A63F" wp14:editId="4541E035">
                <wp:simplePos x="0" y="0"/>
                <wp:positionH relativeFrom="column">
                  <wp:posOffset>-15069</wp:posOffset>
                </wp:positionH>
                <wp:positionV relativeFrom="paragraph">
                  <wp:posOffset>29684</wp:posOffset>
                </wp:positionV>
                <wp:extent cx="5965493" cy="523875"/>
                <wp:effectExtent l="19050" t="19050" r="16510" b="28575"/>
                <wp:wrapNone/>
                <wp:docPr id="557704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493" cy="523875"/>
                        </a:xfrm>
                        <a:prstGeom prst="rect">
                          <a:avLst/>
                        </a:prstGeom>
                        <a:solidFill>
                          <a:srgbClr val="FFFFFF"/>
                        </a:solidFill>
                        <a:ln w="28575">
                          <a:solidFill>
                            <a:srgbClr val="970A2C"/>
                          </a:solidFill>
                          <a:miter lim="800000"/>
                          <a:headEnd/>
                          <a:tailEnd/>
                        </a:ln>
                      </wps:spPr>
                      <wps:txbx>
                        <w:txbxContent>
                          <w:p w14:paraId="3B228B3A" w14:textId="77777777" w:rsidR="002A4C05" w:rsidRDefault="002A4C05" w:rsidP="00D65A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A63F" id="Text Box 4" o:spid="_x0000_s1031" type="#_x0000_t202" style="position:absolute;left:0;text-align:left;margin-left:-1.2pt;margin-top:2.35pt;width:469.7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" strokecolor="#970a2c" strokeweight="2.25pt">
                <v:textbox>
                  <w:txbxContent>
                    <w:p w14:paraId="3B228B3A" w14:textId="77777777" w:rsidR="002A4C05" w:rsidRDefault="002A4C05" w:rsidP="00D65A14"/>
                  </w:txbxContent>
                </v:textbox>
              </v:shape>
            </w:pict>
          </mc:Fallback>
        </mc:AlternateContent>
      </w:r>
    </w:p>
    <w:p w14:paraId="3CA2A406" w14:textId="77777777" w:rsidR="002A4C05" w:rsidRPr="00913E7A" w:rsidRDefault="002A4C05" w:rsidP="00D65A14"/>
    <w:p w14:paraId="467B537F" w14:textId="1594F6BF" w:rsidR="002A4C05" w:rsidRPr="00913E7A" w:rsidRDefault="002A4C05" w:rsidP="00A153DF">
      <w:pPr>
        <w:pStyle w:val="Numberedlistinform"/>
      </w:pPr>
      <w:r w:rsidRPr="00913E7A">
        <w:t xml:space="preserve">Please give date or dates of alleged fraud (if known) </w:t>
      </w:r>
      <w:proofErr w:type="gramStart"/>
      <w:r w:rsidRPr="00913E7A">
        <w:t>or</w:t>
      </w:r>
      <w:proofErr w:type="gramEnd"/>
      <w:r w:rsidRPr="00913E7A">
        <w:t xml:space="preserve"> date or dates the alleged </w:t>
      </w:r>
      <w:r w:rsidR="00092E6F" w:rsidRPr="00913E7A">
        <w:t>fraud started</w:t>
      </w:r>
      <w:r w:rsidRPr="00913E7A">
        <w:t xml:space="preserve"> or was identified.</w:t>
      </w:r>
    </w:p>
    <w:p w14:paraId="043EF666" w14:textId="0C22830C" w:rsidR="002A4C05" w:rsidRPr="00913E7A" w:rsidRDefault="00975FB2" w:rsidP="00D65A14">
      <w:r w:rsidRPr="00913E7A">
        <w:rPr>
          <w:noProof/>
          <w:lang w:eastAsia="zh-TW"/>
        </w:rPr>
        <mc:AlternateContent>
          <mc:Choice Requires="wps">
            <w:drawing>
              <wp:anchor distT="0" distB="0" distL="114300" distR="114300" simplePos="0" relativeHeight="251658242" behindDoc="0" locked="0" layoutInCell="1" allowOverlap="1" wp14:anchorId="07D76BC6" wp14:editId="2C4CB767">
                <wp:simplePos x="0" y="0"/>
                <wp:positionH relativeFrom="column">
                  <wp:posOffset>-15069</wp:posOffset>
                </wp:positionH>
                <wp:positionV relativeFrom="paragraph">
                  <wp:posOffset>22974</wp:posOffset>
                </wp:positionV>
                <wp:extent cx="5917261" cy="1386669"/>
                <wp:effectExtent l="19050" t="19050" r="26670" b="23495"/>
                <wp:wrapNone/>
                <wp:docPr id="1372824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261" cy="1386669"/>
                        </a:xfrm>
                        <a:prstGeom prst="rect">
                          <a:avLst/>
                        </a:prstGeom>
                        <a:solidFill>
                          <a:srgbClr val="FFFFFF"/>
                        </a:solidFill>
                        <a:ln w="28575">
                          <a:solidFill>
                            <a:srgbClr val="970A2C"/>
                          </a:solidFill>
                          <a:miter lim="800000"/>
                          <a:headEnd/>
                          <a:tailEnd/>
                        </a:ln>
                      </wps:spPr>
                      <wps:txbx>
                        <w:txbxContent>
                          <w:p w14:paraId="47A4A82C" w14:textId="77777777" w:rsidR="002A4C05" w:rsidRDefault="002A4C05" w:rsidP="00D6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76BC6" id="Text Box 3" o:spid="_x0000_s1032" type="#_x0000_t202" style="position:absolute;margin-left:-1.2pt;margin-top:1.8pt;width:465.95pt;height:10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" strokecolor="#970a2c" strokeweight="2.25pt">
                <v:textbox>
                  <w:txbxContent>
                    <w:p w14:paraId="47A4A82C" w14:textId="77777777" w:rsidR="002A4C05" w:rsidRDefault="002A4C05" w:rsidP="00D65A14"/>
                  </w:txbxContent>
                </v:textbox>
              </v:shape>
            </w:pict>
          </mc:Fallback>
        </mc:AlternateContent>
      </w:r>
    </w:p>
    <w:p w14:paraId="7E7F5090" w14:textId="77777777" w:rsidR="002A4C05" w:rsidRPr="00913E7A" w:rsidRDefault="002A4C05" w:rsidP="00D65A14"/>
    <w:p w14:paraId="75429647" w14:textId="77777777" w:rsidR="002A4C05" w:rsidRPr="00913E7A" w:rsidRDefault="002A4C05" w:rsidP="00D65A14"/>
    <w:p w14:paraId="0C656EA8" w14:textId="77777777" w:rsidR="00A153DF" w:rsidRDefault="00A153DF">
      <w:pPr>
        <w:spacing w:after="160"/>
      </w:pPr>
      <w:r>
        <w:br w:type="page"/>
      </w:r>
    </w:p>
    <w:p w14:paraId="168C0646" w14:textId="324B4366" w:rsidR="002A4C05" w:rsidRPr="00913E7A" w:rsidRDefault="002A4C05" w:rsidP="00A153DF">
      <w:pPr>
        <w:pStyle w:val="Numberedlistinform"/>
        <w:ind w:left="426" w:hanging="284"/>
      </w:pPr>
      <w:r w:rsidRPr="00913E7A">
        <w:lastRenderedPageBreak/>
        <w:t>Is the alleged fraud ongoing?</w:t>
      </w:r>
      <w:r w:rsidRPr="00913E7A">
        <w:tab/>
      </w:r>
      <w:r w:rsidRPr="00913E7A">
        <w:tab/>
      </w:r>
      <w:r w:rsidRPr="00913E7A">
        <w:tab/>
      </w:r>
      <w:proofErr w:type="gramStart"/>
      <w:r w:rsidRPr="00913E7A">
        <w:t>Yes</w:t>
      </w:r>
      <w:proofErr w:type="gramEnd"/>
      <w:r w:rsidRPr="00913E7A">
        <w:tab/>
      </w:r>
      <w:r w:rsidR="00A153DF">
        <w:rPr>
          <w:rFonts w:eastAsia="Wingdings"/>
        </w:rPr>
        <w:t>___</w:t>
      </w:r>
      <w:r w:rsidRPr="00913E7A">
        <w:tab/>
        <w:t>No</w:t>
      </w:r>
      <w:r w:rsidRPr="00913E7A">
        <w:tab/>
      </w:r>
      <w:r w:rsidR="00A153DF">
        <w:rPr>
          <w:rFonts w:eastAsia="Wingdings"/>
        </w:rPr>
        <w:t>____</w:t>
      </w:r>
    </w:p>
    <w:p w14:paraId="14D9753D" w14:textId="2341D66C" w:rsidR="002A4C05" w:rsidRPr="00913E7A" w:rsidRDefault="002A4C05" w:rsidP="00A153DF">
      <w:pPr>
        <w:pStyle w:val="Numberedlistinform"/>
        <w:ind w:left="426" w:hanging="284"/>
      </w:pPr>
      <w:r w:rsidRPr="00913E7A">
        <w:t xml:space="preserve">Has the alleged fraud already been disclosed to any member of management or another employee/worker?   </w:t>
      </w:r>
      <w:r w:rsidRPr="00913E7A">
        <w:tab/>
      </w:r>
      <w:r w:rsidRPr="00913E7A">
        <w:tab/>
      </w:r>
      <w:r w:rsidRPr="00913E7A">
        <w:tab/>
      </w:r>
      <w:proofErr w:type="gramStart"/>
      <w:r w:rsidRPr="00913E7A">
        <w:t>Yes</w:t>
      </w:r>
      <w:proofErr w:type="gramEnd"/>
      <w:r w:rsidRPr="00913E7A">
        <w:t xml:space="preserve"> </w:t>
      </w:r>
      <w:r w:rsidRPr="00913E7A">
        <w:tab/>
      </w:r>
      <w:r w:rsidR="00A153DF">
        <w:rPr>
          <w:rFonts w:eastAsia="Wingdings"/>
        </w:rPr>
        <w:t>____</w:t>
      </w:r>
      <w:r w:rsidRPr="00913E7A">
        <w:tab/>
        <w:t>No</w:t>
      </w:r>
      <w:r w:rsidRPr="00913E7A">
        <w:tab/>
      </w:r>
      <w:r w:rsidR="00A153DF">
        <w:rPr>
          <w:rFonts w:eastAsia="Wingdings"/>
        </w:rPr>
        <w:t>____</w:t>
      </w:r>
    </w:p>
    <w:p w14:paraId="75735569" w14:textId="77777777" w:rsidR="002A4C05" w:rsidRPr="00913E7A" w:rsidRDefault="002A4C05" w:rsidP="00A153DF">
      <w:pPr>
        <w:pStyle w:val="ListParagraph"/>
        <w:ind w:left="426"/>
      </w:pPr>
      <w:r w:rsidRPr="00913E7A">
        <w:t>If so, when was it disclosed and to what effect?</w:t>
      </w:r>
    </w:p>
    <w:p w14:paraId="64A09C72" w14:textId="77777777" w:rsidR="002A4C05" w:rsidRPr="00913E7A" w:rsidRDefault="002A4C05" w:rsidP="00D65A14">
      <w:pPr>
        <w:pStyle w:val="ListParagraph"/>
      </w:pPr>
    </w:p>
    <w:p w14:paraId="009EB2A3" w14:textId="21F6CD84" w:rsidR="002A4C05" w:rsidRDefault="00A153DF" w:rsidP="00A153DF">
      <w:pPr>
        <w:pStyle w:val="Numberedlistinform"/>
        <w:ind w:left="426" w:hanging="284"/>
      </w:pPr>
      <w:r w:rsidRPr="008C3028">
        <w:rPr>
          <w:noProof/>
        </w:rPr>
        <mc:AlternateContent>
          <mc:Choice Requires="wps">
            <w:drawing>
              <wp:anchor distT="0" distB="0" distL="114300" distR="114300" simplePos="0" relativeHeight="251658244" behindDoc="0" locked="0" layoutInCell="1" allowOverlap="1" wp14:anchorId="6E4E36D6" wp14:editId="61A9C578">
                <wp:simplePos x="0" y="0"/>
                <wp:positionH relativeFrom="column">
                  <wp:posOffset>169175</wp:posOffset>
                </wp:positionH>
                <wp:positionV relativeFrom="paragraph">
                  <wp:posOffset>475027</wp:posOffset>
                </wp:positionV>
                <wp:extent cx="5753953" cy="601924"/>
                <wp:effectExtent l="19050" t="19050" r="18415" b="27305"/>
                <wp:wrapNone/>
                <wp:docPr id="988740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953" cy="601924"/>
                        </a:xfrm>
                        <a:prstGeom prst="rect">
                          <a:avLst/>
                        </a:prstGeom>
                        <a:solidFill>
                          <a:srgbClr val="FFFFFF"/>
                        </a:solidFill>
                        <a:ln w="28575">
                          <a:solidFill>
                            <a:srgbClr val="970A2C"/>
                          </a:solidFill>
                          <a:miter lim="800000"/>
                          <a:headEnd/>
                          <a:tailEnd/>
                        </a:ln>
                      </wps:spPr>
                      <wps:txbx>
                        <w:txbxContent>
                          <w:p w14:paraId="7A7DDA67" w14:textId="77777777" w:rsidR="002A4C05" w:rsidRDefault="002A4C05" w:rsidP="00D6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E36D6" id="Text Box 2" o:spid="_x0000_s1033" type="#_x0000_t202" style="position:absolute;left:0;text-align:left;margin-left:13.3pt;margin-top:37.4pt;width:453.05pt;height:47.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" strokecolor="#970a2c" strokeweight="2.25pt">
                <v:textbox>
                  <w:txbxContent>
                    <w:p w14:paraId="7A7DDA67" w14:textId="77777777" w:rsidR="002A4C05" w:rsidRDefault="002A4C05" w:rsidP="00D65A14"/>
                  </w:txbxContent>
                </v:textbox>
              </v:shape>
            </w:pict>
          </mc:Fallback>
        </mc:AlternateContent>
      </w:r>
      <w:r w:rsidR="002A4C05" w:rsidRPr="00913E7A">
        <w:rPr>
          <w:rFonts w:eastAsia="Calibri"/>
        </w:rPr>
        <w:t xml:space="preserve">Please </w:t>
      </w:r>
      <w:r w:rsidR="002A4C05" w:rsidRPr="00A153DF">
        <w:t>specify</w:t>
      </w:r>
      <w:r w:rsidR="002A4C05" w:rsidRPr="00913E7A">
        <w:rPr>
          <w:rFonts w:eastAsia="Calibri"/>
        </w:rPr>
        <w:t xml:space="preserve"> your preferred method of communication in relation to </w:t>
      </w:r>
      <w:r w:rsidR="002A4C05" w:rsidRPr="00913E7A">
        <w:t>being contacted.</w:t>
      </w:r>
    </w:p>
    <w:p w14:paraId="5CAC6F09" w14:textId="77777777" w:rsidR="00A153DF" w:rsidRPr="00913E7A" w:rsidRDefault="00A153DF" w:rsidP="00A153DF">
      <w:pPr>
        <w:pStyle w:val="Numberedlistinform"/>
        <w:numPr>
          <w:ilvl w:val="0"/>
          <w:numId w:val="0"/>
        </w:numPr>
        <w:ind w:left="720" w:hanging="360"/>
      </w:pPr>
    </w:p>
    <w:p w14:paraId="6337B5EF" w14:textId="77777777" w:rsidR="002A4C05" w:rsidRPr="008C3028" w:rsidRDefault="002A4C05" w:rsidP="00D65A14">
      <w:r w:rsidRPr="008C3028">
        <w:t xml:space="preserve"> </w:t>
      </w:r>
    </w:p>
    <w:p w14:paraId="6B4B7DCB" w14:textId="61415215" w:rsidR="002A4C05" w:rsidRPr="008C3028" w:rsidRDefault="002A4C05" w:rsidP="00A153DF">
      <w:pPr>
        <w:pStyle w:val="Numberedlistinform"/>
        <w:ind w:left="426" w:hanging="284"/>
      </w:pPr>
      <w:r w:rsidRPr="008C3028">
        <w:t xml:space="preserve">Please provide all the information available to you as any, and all </w:t>
      </w:r>
      <w:proofErr w:type="gramStart"/>
      <w:r w:rsidRPr="008C3028">
        <w:t>information</w:t>
      </w:r>
      <w:proofErr w:type="gramEnd"/>
      <w:r w:rsidRPr="008C3028">
        <w:t xml:space="preserve">, </w:t>
      </w:r>
      <w:proofErr w:type="gramStart"/>
      <w:r w:rsidRPr="008C3028">
        <w:t>would</w:t>
      </w:r>
      <w:proofErr w:type="gramEnd"/>
      <w:r w:rsidRPr="008C3028">
        <w:t xml:space="preserve"> assist in dealing with your concern.  </w:t>
      </w:r>
    </w:p>
    <w:p w14:paraId="219E9286" w14:textId="6D7DBE57" w:rsidR="00EE79C5" w:rsidRPr="008C3028" w:rsidRDefault="007128D5" w:rsidP="00D65A14">
      <w:r w:rsidRPr="008C3028">
        <w:rPr>
          <w:noProof/>
        </w:rPr>
        <mc:AlternateContent>
          <mc:Choice Requires="wps">
            <w:drawing>
              <wp:anchor distT="0" distB="0" distL="114300" distR="114300" simplePos="0" relativeHeight="251658245" behindDoc="0" locked="0" layoutInCell="1" allowOverlap="1" wp14:anchorId="0BFBFD9B" wp14:editId="256B7433">
                <wp:simplePos x="0" y="0"/>
                <wp:positionH relativeFrom="margin">
                  <wp:posOffset>114585</wp:posOffset>
                </wp:positionH>
                <wp:positionV relativeFrom="paragraph">
                  <wp:posOffset>27040</wp:posOffset>
                </wp:positionV>
                <wp:extent cx="5808326" cy="5375142"/>
                <wp:effectExtent l="19050" t="19050" r="21590" b="16510"/>
                <wp:wrapNone/>
                <wp:docPr id="1421023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26" cy="5375142"/>
                        </a:xfrm>
                        <a:prstGeom prst="rect">
                          <a:avLst/>
                        </a:prstGeom>
                        <a:solidFill>
                          <a:srgbClr val="FFFFFF"/>
                        </a:solidFill>
                        <a:ln w="28575">
                          <a:solidFill>
                            <a:srgbClr val="970A2C"/>
                          </a:solidFill>
                          <a:miter lim="800000"/>
                          <a:headEnd/>
                          <a:tailEnd/>
                        </a:ln>
                      </wps:spPr>
                      <wps:txbx>
                        <w:txbxContent>
                          <w:p w14:paraId="1BBAEF5F" w14:textId="77777777" w:rsidR="007128D5" w:rsidRDefault="007128D5" w:rsidP="00D6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BFD9B" id="_x0000_s1034" type="#_x0000_t202" style="position:absolute;margin-left:9pt;margin-top:2.15pt;width:457.35pt;height:423.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" strokecolor="#970a2c" strokeweight="2.25pt">
                <v:textbox>
                  <w:txbxContent>
                    <w:p w14:paraId="1BBAEF5F" w14:textId="77777777" w:rsidR="007128D5" w:rsidRDefault="007128D5" w:rsidP="00D65A14"/>
                  </w:txbxContent>
                </v:textbox>
                <w10:wrap anchorx="margin"/>
              </v:shape>
            </w:pict>
          </mc:Fallback>
        </mc:AlternateContent>
      </w:r>
    </w:p>
    <w:p w14:paraId="5B67D24E" w14:textId="77777777" w:rsidR="00EE79C5" w:rsidRPr="008C3028" w:rsidRDefault="00EE79C5" w:rsidP="00D65A14"/>
    <w:p w14:paraId="38FBD9F2" w14:textId="77777777" w:rsidR="00EE79C5" w:rsidRPr="008C3028" w:rsidRDefault="00EE79C5" w:rsidP="00D65A14"/>
    <w:p w14:paraId="30E4EA10" w14:textId="77777777" w:rsidR="00EE79C5" w:rsidRPr="008C3028" w:rsidRDefault="00EE79C5" w:rsidP="00D65A14"/>
    <w:p w14:paraId="58F436C9" w14:textId="77777777" w:rsidR="00EE79C5" w:rsidRPr="008C3028" w:rsidRDefault="00EE79C5" w:rsidP="00D65A14"/>
    <w:p w14:paraId="2BE6A818" w14:textId="77777777" w:rsidR="00EE79C5" w:rsidRPr="008C3028" w:rsidRDefault="00EE79C5" w:rsidP="00D65A14"/>
    <w:p w14:paraId="4ACB69D9" w14:textId="77777777" w:rsidR="00EE79C5" w:rsidRPr="008C3028" w:rsidRDefault="00EE79C5" w:rsidP="00D65A14">
      <w:r w:rsidRPr="008C3028">
        <w:tab/>
        <w:t xml:space="preserve"> </w:t>
      </w:r>
      <w:r w:rsidRPr="008C3028">
        <w:tab/>
        <w:t xml:space="preserve">             </w:t>
      </w:r>
      <w:r w:rsidRPr="008C3028">
        <w:tab/>
      </w:r>
    </w:p>
    <w:p w14:paraId="78A88E75" w14:textId="77777777" w:rsidR="00EE79C5" w:rsidRPr="008C3028" w:rsidRDefault="00EE79C5" w:rsidP="00D65A14"/>
    <w:p w14:paraId="756E1C88" w14:textId="77777777" w:rsidR="00EE79C5" w:rsidRPr="008C3028" w:rsidRDefault="00EE79C5" w:rsidP="00D65A14"/>
    <w:p w14:paraId="1C497B54" w14:textId="77777777" w:rsidR="00EE79C5" w:rsidRPr="008C3028" w:rsidRDefault="00EE79C5" w:rsidP="00D65A14">
      <w:r w:rsidRPr="008C3028">
        <w:tab/>
        <w:t xml:space="preserve">             </w:t>
      </w:r>
    </w:p>
    <w:p w14:paraId="4A0D0AF9" w14:textId="77777777" w:rsidR="00EE79C5" w:rsidRPr="008C3028" w:rsidRDefault="00EE79C5" w:rsidP="00D65A14"/>
    <w:p w14:paraId="716ADAE8" w14:textId="77777777" w:rsidR="00EE79C5" w:rsidRPr="008C3028" w:rsidRDefault="00EE79C5" w:rsidP="00D65A14"/>
    <w:p w14:paraId="2B5CD810" w14:textId="77777777" w:rsidR="00EE79C5" w:rsidRPr="008C3028" w:rsidRDefault="00EE79C5" w:rsidP="00D65A14"/>
    <w:p w14:paraId="23D9B94D" w14:textId="77777777" w:rsidR="00EE79C5" w:rsidRPr="008C3028" w:rsidRDefault="00EE79C5" w:rsidP="00D65A14">
      <w:r w:rsidRPr="008C3028">
        <w:tab/>
      </w:r>
    </w:p>
    <w:p w14:paraId="72A6907E" w14:textId="77777777" w:rsidR="00EE79C5" w:rsidRPr="008C3028" w:rsidRDefault="00EE79C5" w:rsidP="00D65A14">
      <w:r w:rsidRPr="008C3028">
        <w:tab/>
      </w:r>
      <w:r w:rsidRPr="008C3028">
        <w:tab/>
      </w:r>
    </w:p>
    <w:p w14:paraId="7B022396" w14:textId="77777777" w:rsidR="00EE79C5" w:rsidRPr="008C3028" w:rsidRDefault="00EE79C5" w:rsidP="00D65A14">
      <w:r w:rsidRPr="008C3028">
        <w:tab/>
      </w:r>
      <w:r w:rsidRPr="008C3028">
        <w:tab/>
      </w:r>
      <w:r w:rsidRPr="008C3028">
        <w:tab/>
        <w:t xml:space="preserve"> </w:t>
      </w:r>
    </w:p>
    <w:bookmarkStart w:id="35" w:name="_Toc163640807"/>
    <w:bookmarkStart w:id="36" w:name="_Toc163640806"/>
    <w:bookmarkStart w:id="37" w:name="_Toc207120450"/>
    <w:p w14:paraId="75673D83" w14:textId="19F662B4" w:rsidR="00D82C33" w:rsidRPr="00906257" w:rsidRDefault="0085168D" w:rsidP="00A153DF">
      <w:pPr>
        <w:pStyle w:val="Heading5"/>
      </w:pPr>
      <w:r w:rsidRPr="00A153DF">
        <w:rPr>
          <w:noProof/>
          <w:sz w:val="24"/>
          <w:szCs w:val="24"/>
          <w:lang w:eastAsia="en-IE"/>
        </w:rPr>
        <w:lastRenderedPageBreak/>
        <mc:AlternateContent>
          <mc:Choice Requires="wps">
            <w:drawing>
              <wp:anchor distT="0" distB="0" distL="114300" distR="114300" simplePos="0" relativeHeight="251658247" behindDoc="0" locked="0" layoutInCell="1" allowOverlap="1" wp14:anchorId="5308CB15" wp14:editId="38343FE2">
                <wp:simplePos x="0" y="0"/>
                <wp:positionH relativeFrom="column">
                  <wp:posOffset>1050493</wp:posOffset>
                </wp:positionH>
                <wp:positionV relativeFrom="paragraph">
                  <wp:posOffset>754304</wp:posOffset>
                </wp:positionV>
                <wp:extent cx="3455670" cy="375971"/>
                <wp:effectExtent l="19050" t="19050" r="11430" b="24130"/>
                <wp:wrapNone/>
                <wp:docPr id="756474322" name="Diamond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375971"/>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2EB2E160" w14:textId="77777777" w:rsidR="00D82C33" w:rsidRPr="00A153DF" w:rsidRDefault="00D82C33" w:rsidP="00A153DF">
                            <w:pPr>
                              <w:rPr>
                                <w:color w:val="000000" w:themeColor="text1"/>
                                <w:lang w:val="en-GB"/>
                                <w14:shadow w14:blurRad="0" w14:dist="0" w14:dir="0" w14:sx="100000" w14:sy="100000" w14:kx="0" w14:ky="0" w14:algn="tl">
                                  <w14:schemeClr w14:val="dk1">
                                    <w14:alpha w14:val="60000"/>
                                  </w14:schemeClr>
                                </w14:shadow>
                                <w14:textOutline w14:w="0" w14:cap="flat" w14:cmpd="sng" w14:algn="ctr">
                                  <w14:noFill/>
                                  <w14:prstDash w14:val="solid"/>
                                  <w14:round/>
                                </w14:textOutline>
                              </w:rPr>
                            </w:pPr>
                            <w:r w:rsidRPr="00A153DF">
                              <w:t>Does</w:t>
                            </w:r>
                            <w:r w:rsidRPr="00A153DF">
                              <w:rPr>
                                <w:color w:val="000000" w:themeColor="text1"/>
                                <w14:shadow w14:blurRad="0" w14:dist="0" w14:dir="0" w14:sx="100000" w14:sy="100000" w14:kx="0" w14:ky="0" w14:algn="tl">
                                  <w14:schemeClr w14:val="dk1">
                                    <w14:alpha w14:val="60000"/>
                                  </w14:schemeClr>
                                </w14:shadow>
                                <w14:textOutline w14:w="0" w14:cap="flat" w14:cmpd="sng" w14:algn="ctr">
                                  <w14:noFill/>
                                  <w14:prstDash w14:val="solid"/>
                                  <w14:round/>
                                </w14:textOutline>
                              </w:rPr>
                              <w:t xml:space="preserve"> it appear that a criminal act has occurred?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08CB15" id="Diamond 43" o:spid="_x0000_s1035" style="position:absolute;margin-left:82.7pt;margin-top:59.4pt;width:272.1pt;height:29.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" fillcolor="white [3201]" strokecolor="#3f9dc6" strokeweight="2.25pt">
                <v:textbox>
                  <w:txbxContent>
                    <w:p w14:paraId="2EB2E160" w14:textId="77777777" w:rsidR="00D82C33" w:rsidRPr="00A153DF" w:rsidRDefault="00D82C33" w:rsidP="00A153DF">
                      <w:pPr>
                        <w:rPr>
                          <w:color w:val="000000" w:themeColor="text1"/>
                          <w:lang w:val="en-GB"/>
                          <w14:shadow w14:blurRad="0" w14:dist="0" w14:dir="0" w14:sx="100000" w14:sy="100000" w14:kx="0" w14:ky="0" w14:algn="tl">
                            <w14:schemeClr w14:val="dk1">
                              <w14:alpha w14:val="60000"/>
                            </w14:schemeClr>
                          </w14:shadow>
                          <w14:textOutline w14:w="0" w14:cap="flat" w14:cmpd="sng" w14:algn="ctr">
                            <w14:noFill/>
                            <w14:prstDash w14:val="solid"/>
                            <w14:round/>
                          </w14:textOutline>
                        </w:rPr>
                      </w:pPr>
                      <w:r w:rsidRPr="00A153DF">
                        <w:t>Does</w:t>
                      </w:r>
                      <w:r w:rsidRPr="00A153DF">
                        <w:rPr>
                          <w:color w:val="000000" w:themeColor="text1"/>
                          <w14:shadow w14:blurRad="0" w14:dist="0" w14:dir="0" w14:sx="100000" w14:sy="100000" w14:kx="0" w14:ky="0" w14:algn="tl">
                            <w14:schemeClr w14:val="dk1">
                              <w14:alpha w14:val="60000"/>
                            </w14:schemeClr>
                          </w14:shadow>
                          <w14:textOutline w14:w="0" w14:cap="flat" w14:cmpd="sng" w14:algn="ctr">
                            <w14:noFill/>
                            <w14:prstDash w14:val="solid"/>
                            <w14:round/>
                          </w14:textOutline>
                        </w:rPr>
                        <w:t xml:space="preserve"> it appear that a criminal act has occurred?</w:t>
                      </w:r>
                    </w:p>
                  </w:txbxContent>
                </v:textbox>
              </v:rect>
            </w:pict>
          </mc:Fallback>
        </mc:AlternateContent>
      </w:r>
      <w:bookmarkEnd w:id="35"/>
      <w:r w:rsidR="00D82C33" w:rsidRPr="00906257">
        <w:t>Appendix 5</w:t>
      </w:r>
      <w:r w:rsidR="00A153DF">
        <w:t xml:space="preserve"> -</w:t>
      </w:r>
      <w:r w:rsidR="00D82C33" w:rsidRPr="00906257">
        <w:t xml:space="preserve"> Anti-Fraud Procedure - Managing the Investigation</w:t>
      </w:r>
      <w:bookmarkEnd w:id="36"/>
      <w:bookmarkEnd w:id="37"/>
    </w:p>
    <w:p w14:paraId="14AFB12B" w14:textId="23B2B5D5" w:rsidR="00D82C33" w:rsidRPr="00A153DF" w:rsidRDefault="00D82C33" w:rsidP="00A153DF">
      <w:pPr>
        <w:pStyle w:val="Heading2"/>
        <w:numPr>
          <w:ilvl w:val="0"/>
          <w:numId w:val="0"/>
        </w:numPr>
        <w:ind w:left="709" w:hanging="709"/>
        <w:rPr>
          <w:sz w:val="24"/>
          <w:szCs w:val="24"/>
        </w:rPr>
      </w:pPr>
    </w:p>
    <w:p w14:paraId="332C8BB9" w14:textId="30B7A2AD" w:rsidR="00D82C33" w:rsidRPr="00A153DF" w:rsidRDefault="0085168D" w:rsidP="00D65A14">
      <w:pPr>
        <w:rPr>
          <w:sz w:val="20"/>
          <w:szCs w:val="20"/>
        </w:rPr>
      </w:pPr>
      <w:r w:rsidRPr="008C3028">
        <w:rPr>
          <w:noProof/>
          <w:sz w:val="16"/>
          <w:szCs w:val="16"/>
          <w:lang w:eastAsia="zh-TW"/>
        </w:rPr>
        <mc:AlternateContent>
          <mc:Choice Requires="wps">
            <w:drawing>
              <wp:anchor distT="0" distB="0" distL="114300" distR="114300" simplePos="0" relativeHeight="251658262" behindDoc="0" locked="0" layoutInCell="1" allowOverlap="1" wp14:anchorId="14AA00AC" wp14:editId="31C9B4E5">
                <wp:simplePos x="0" y="0"/>
                <wp:positionH relativeFrom="column">
                  <wp:posOffset>3924631</wp:posOffset>
                </wp:positionH>
                <wp:positionV relativeFrom="paragraph">
                  <wp:posOffset>209296</wp:posOffset>
                </wp:positionV>
                <wp:extent cx="2101570" cy="573482"/>
                <wp:effectExtent l="19050" t="19050" r="13335" b="17145"/>
                <wp:wrapNone/>
                <wp:docPr id="178200147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570" cy="573482"/>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14856132" w14:textId="77777777" w:rsidR="00D82C33" w:rsidRPr="00883F0A" w:rsidRDefault="00D82C33" w:rsidP="00D65A14">
                            <w:r w:rsidRPr="00883F0A">
                              <w:t xml:space="preserve">Inform </w:t>
                            </w:r>
                            <w:proofErr w:type="gramStart"/>
                            <w:r w:rsidRPr="00883F0A">
                              <w:t>An</w:t>
                            </w:r>
                            <w:proofErr w:type="gramEnd"/>
                            <w:r w:rsidRPr="00883F0A">
                              <w:t xml:space="preserve"> Garda S</w:t>
                            </w:r>
                            <w:r>
                              <w:t>í</w:t>
                            </w:r>
                            <w:r w:rsidRPr="00883F0A">
                              <w:t>ochána and external auditor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A00AC" id="Text Box 40" o:spid="_x0000_s1036" type="#_x0000_t202" style="position:absolute;margin-left:309.05pt;margin-top:16.5pt;width:165.5pt;height:45.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" fillcolor="white [3201]" strokecolor="#970a2c" strokeweight="2.25pt">
                <v:textbox>
                  <w:txbxContent>
                    <w:p w14:paraId="14856132" w14:textId="77777777" w:rsidR="00D82C33" w:rsidRPr="00883F0A" w:rsidRDefault="00D82C33" w:rsidP="00D65A14">
                      <w:r w:rsidRPr="00883F0A">
                        <w:t>Inform An Garda S</w:t>
                      </w:r>
                      <w:r>
                        <w:t>í</w:t>
                      </w:r>
                      <w:r w:rsidRPr="00883F0A">
                        <w:t>ochána and external auditor</w:t>
                      </w:r>
                    </w:p>
                  </w:txbxContent>
                </v:textbox>
              </v:shape>
            </w:pict>
          </mc:Fallback>
        </mc:AlternateContent>
      </w:r>
      <w:r w:rsidRPr="008C3028">
        <w:rPr>
          <w:noProof/>
          <w:lang w:eastAsia="en-IE"/>
        </w:rPr>
        <mc:AlternateContent>
          <mc:Choice Requires="wps">
            <w:drawing>
              <wp:anchor distT="0" distB="0" distL="114300" distR="114300" simplePos="0" relativeHeight="251662379" behindDoc="0" locked="0" layoutInCell="1" allowOverlap="1" wp14:anchorId="60462F3C" wp14:editId="698E3A62">
                <wp:simplePos x="0" y="0"/>
                <wp:positionH relativeFrom="column">
                  <wp:posOffset>2643505</wp:posOffset>
                </wp:positionH>
                <wp:positionV relativeFrom="paragraph">
                  <wp:posOffset>93980</wp:posOffset>
                </wp:positionV>
                <wp:extent cx="502920" cy="635"/>
                <wp:effectExtent l="60642" t="0" r="91123" b="53022"/>
                <wp:wrapNone/>
                <wp:docPr id="413731664" name="Connector: Elbow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2920" cy="635"/>
                        </a:xfrm>
                        <a:prstGeom prst="bentConnector3">
                          <a:avLst>
                            <a:gd name="adj1" fmla="val 29235"/>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F3D37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8" o:spid="_x0000_s1026" type="#_x0000_t34" style="position:absolute;margin-left:208.15pt;margin-top:7.4pt;width:39.6pt;height:.05pt;rotation:90;z-index:251662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" adj="6315" strokecolor="#8c7317" strokeweight="4.5pt">
                <v:stroke endarrow="block"/>
              </v:shape>
            </w:pict>
          </mc:Fallback>
        </mc:AlternateContent>
      </w:r>
      <w:r w:rsidRPr="008C3028">
        <w:rPr>
          <w:noProof/>
          <w:lang w:eastAsia="en-IE"/>
        </w:rPr>
        <mc:AlternateContent>
          <mc:Choice Requires="wps">
            <w:drawing>
              <wp:anchor distT="0" distB="0" distL="114300" distR="114300" simplePos="0" relativeHeight="251658248" behindDoc="0" locked="0" layoutInCell="1" allowOverlap="1" wp14:anchorId="63DE071F" wp14:editId="3B860482">
                <wp:simplePos x="0" y="0"/>
                <wp:positionH relativeFrom="column">
                  <wp:posOffset>1384300</wp:posOffset>
                </wp:positionH>
                <wp:positionV relativeFrom="paragraph">
                  <wp:posOffset>97155</wp:posOffset>
                </wp:positionV>
                <wp:extent cx="502920" cy="635"/>
                <wp:effectExtent l="60642" t="0" r="91123" b="53022"/>
                <wp:wrapNone/>
                <wp:docPr id="1378034141" name="Connector: Elbow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2920" cy="635"/>
                        </a:xfrm>
                        <a:prstGeom prst="bentConnector3">
                          <a:avLst>
                            <a:gd name="adj1" fmla="val 7578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9AD3F" id="Connector: Elbow 38" o:spid="_x0000_s1026" type="#_x0000_t34" style="position:absolute;margin-left:109pt;margin-top:7.65pt;width:39.6pt;height:.05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" adj="16368" strokecolor="#8c7317" strokeweight="4.5pt">
                <v:stroke endarrow="block"/>
              </v:shape>
            </w:pict>
          </mc:Fallback>
        </mc:AlternateContent>
      </w:r>
    </w:p>
    <w:p w14:paraId="4EF90E86" w14:textId="6E0559A3" w:rsidR="00D82C33" w:rsidRPr="008C3028" w:rsidRDefault="0085168D" w:rsidP="00D65A14">
      <w:r w:rsidRPr="008C3028">
        <w:rPr>
          <w:noProof/>
          <w:lang w:eastAsia="en-IE"/>
        </w:rPr>
        <mc:AlternateContent>
          <mc:Choice Requires="wps">
            <w:drawing>
              <wp:anchor distT="0" distB="0" distL="114300" distR="114300" simplePos="0" relativeHeight="251657215" behindDoc="0" locked="0" layoutInCell="1" allowOverlap="1" wp14:anchorId="3A79CCDD" wp14:editId="13F967B4">
                <wp:simplePos x="0" y="0"/>
                <wp:positionH relativeFrom="column">
                  <wp:posOffset>2841244</wp:posOffset>
                </wp:positionH>
                <wp:positionV relativeFrom="paragraph">
                  <wp:posOffset>192405</wp:posOffset>
                </wp:positionV>
                <wp:extent cx="1086485" cy="0"/>
                <wp:effectExtent l="0" t="114300" r="0" b="133350"/>
                <wp:wrapNone/>
                <wp:docPr id="751191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6485" cy="0"/>
                        </a:xfrm>
                        <a:prstGeom prst="straightConnector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D4870" id="_x0000_t32" coordsize="21600,21600" o:spt="32" o:oned="t" path="m,l21600,21600e" filled="f">
                <v:path arrowok="t" fillok="f" o:connecttype="none"/>
                <o:lock v:ext="edit" shapetype="t"/>
              </v:shapetype>
              <v:shape id="Straight Arrow Connector 29" o:spid="_x0000_s1026" type="#_x0000_t32" style="position:absolute;margin-left:223.7pt;margin-top:15.15pt;width:85.55pt;height:0;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" strokecolor="#8c7317" strokeweight="4.5pt">
                <v:stroke endarrow="block" joinstyle="miter"/>
              </v:shape>
            </w:pict>
          </mc:Fallback>
        </mc:AlternateContent>
      </w:r>
      <w:r w:rsidRPr="008C3028">
        <w:rPr>
          <w:noProof/>
          <w:lang w:eastAsia="zh-TW"/>
        </w:rPr>
        <mc:AlternateContent>
          <mc:Choice Requires="wps">
            <w:drawing>
              <wp:anchor distT="0" distB="0" distL="114300" distR="114300" simplePos="0" relativeHeight="251658261" behindDoc="0" locked="0" layoutInCell="1" allowOverlap="1" wp14:anchorId="553FCD38" wp14:editId="0EEC9772">
                <wp:simplePos x="0" y="0"/>
                <wp:positionH relativeFrom="column">
                  <wp:posOffset>2601316</wp:posOffset>
                </wp:positionH>
                <wp:positionV relativeFrom="paragraph">
                  <wp:posOffset>49708</wp:posOffset>
                </wp:positionV>
                <wp:extent cx="529590" cy="276225"/>
                <wp:effectExtent l="19050" t="19050" r="22860" b="28575"/>
                <wp:wrapNone/>
                <wp:docPr id="9092817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76225"/>
                        </a:xfrm>
                        <a:prstGeom prst="rect">
                          <a:avLst/>
                        </a:prstGeom>
                        <a:ln w="28575">
                          <a:solidFill>
                            <a:srgbClr val="728726"/>
                          </a:solidFill>
                          <a:headEnd/>
                          <a:tailEnd/>
                        </a:ln>
                      </wps:spPr>
                      <wps:style>
                        <a:lnRef idx="2">
                          <a:schemeClr val="accent1"/>
                        </a:lnRef>
                        <a:fillRef idx="1">
                          <a:schemeClr val="lt1"/>
                        </a:fillRef>
                        <a:effectRef idx="0">
                          <a:schemeClr val="accent1"/>
                        </a:effectRef>
                        <a:fontRef idx="minor">
                          <a:schemeClr val="dk1"/>
                        </a:fontRef>
                      </wps:style>
                      <wps:txbx>
                        <w:txbxContent>
                          <w:p w14:paraId="1F7CDF0B" w14:textId="77777777" w:rsidR="00D82C33" w:rsidRDefault="00D82C33" w:rsidP="00D65A14">
                            <w:r>
                              <w:t>Yes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FCD38" id="Text Box 41" o:spid="_x0000_s1037" type="#_x0000_t202" style="position:absolute;margin-left:204.85pt;margin-top:3.9pt;width:41.7pt;height:21.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" fillcolor="white [3201]" strokecolor="#728726" strokeweight="2.25pt">
                <v:textbox>
                  <w:txbxContent>
                    <w:p w14:paraId="1F7CDF0B" w14:textId="77777777" w:rsidR="00D82C33" w:rsidRDefault="00D82C33" w:rsidP="00D65A14">
                      <w:r>
                        <w:t>Yes</w:t>
                      </w:r>
                    </w:p>
                  </w:txbxContent>
                </v:textbox>
              </v:shape>
            </w:pict>
          </mc:Fallback>
        </mc:AlternateContent>
      </w:r>
      <w:r w:rsidRPr="008C3028">
        <w:rPr>
          <w:noProof/>
          <w:lang w:eastAsia="zh-TW"/>
        </w:rPr>
        <mc:AlternateContent>
          <mc:Choice Requires="wps">
            <w:drawing>
              <wp:anchor distT="0" distB="0" distL="114300" distR="114300" simplePos="0" relativeHeight="251658260" behindDoc="0" locked="0" layoutInCell="1" allowOverlap="1" wp14:anchorId="17C9ED5A" wp14:editId="60B72667">
                <wp:simplePos x="0" y="0"/>
                <wp:positionH relativeFrom="column">
                  <wp:posOffset>1387881</wp:posOffset>
                </wp:positionH>
                <wp:positionV relativeFrom="paragraph">
                  <wp:posOffset>52350</wp:posOffset>
                </wp:positionV>
                <wp:extent cx="419100" cy="276225"/>
                <wp:effectExtent l="19050" t="19050" r="19050" b="28575"/>
                <wp:wrapNone/>
                <wp:docPr id="2500781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5BEE777B" w14:textId="77777777" w:rsidR="00D82C33" w:rsidRDefault="00D82C33" w:rsidP="00D65A14">
                            <w:r>
                              <w:t>No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9ED5A" id="Text Box 37" o:spid="_x0000_s1038" type="#_x0000_t202" style="position:absolute;margin-left:109.3pt;margin-top:4.1pt;width:33pt;height:21.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" fillcolor="white [3201]" strokecolor="#970a2c" strokeweight="2.25pt">
                <v:textbox>
                  <w:txbxContent>
                    <w:p w14:paraId="5BEE777B" w14:textId="77777777" w:rsidR="00D82C33" w:rsidRDefault="00D82C33" w:rsidP="00D65A14">
                      <w:r>
                        <w:t>No</w:t>
                      </w:r>
                    </w:p>
                  </w:txbxContent>
                </v:textbox>
              </v:shape>
            </w:pict>
          </mc:Fallback>
        </mc:AlternateContent>
      </w:r>
    </w:p>
    <w:p w14:paraId="43AF0E1C" w14:textId="3F096DA2" w:rsidR="00D82C33" w:rsidRPr="008C3028" w:rsidRDefault="0085168D" w:rsidP="00D65A14">
      <w:r w:rsidRPr="008C3028">
        <w:rPr>
          <w:noProof/>
          <w:lang w:eastAsia="en-IE"/>
        </w:rPr>
        <mc:AlternateContent>
          <mc:Choice Requires="wps">
            <w:drawing>
              <wp:anchor distT="0" distB="0" distL="114300" distR="114300" simplePos="0" relativeHeight="251656190" behindDoc="0" locked="0" layoutInCell="1" allowOverlap="1" wp14:anchorId="6C8C808F" wp14:editId="3EA44435">
                <wp:simplePos x="0" y="0"/>
                <wp:positionH relativeFrom="column">
                  <wp:posOffset>1341742</wp:posOffset>
                </wp:positionH>
                <wp:positionV relativeFrom="paragraph">
                  <wp:posOffset>114618</wp:posOffset>
                </wp:positionV>
                <wp:extent cx="502920" cy="635"/>
                <wp:effectExtent l="60642" t="0" r="91123" b="53022"/>
                <wp:wrapNone/>
                <wp:docPr id="997880669" name="Connector: Elbow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2920" cy="635"/>
                        </a:xfrm>
                        <a:prstGeom prst="bentConnector3">
                          <a:avLst>
                            <a:gd name="adj1" fmla="val 29235"/>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9C566" id="Connector: Elbow 38" o:spid="_x0000_s1026" type="#_x0000_t34" style="position:absolute;margin-left:105.65pt;margin-top:9.05pt;width:39.6pt;height:.05pt;rotation:90;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" adj="6315" strokecolor="#8c7317" strokeweight="4.5pt">
                <v:stroke endarrow="block"/>
              </v:shape>
            </w:pict>
          </mc:Fallback>
        </mc:AlternateContent>
      </w:r>
      <w:r w:rsidRPr="008C3028">
        <w:rPr>
          <w:noProof/>
          <w:lang w:eastAsia="en-IE"/>
        </w:rPr>
        <mc:AlternateContent>
          <mc:Choice Requires="wps">
            <w:drawing>
              <wp:anchor distT="0" distB="0" distL="114300" distR="114300" simplePos="0" relativeHeight="251658249" behindDoc="0" locked="0" layoutInCell="1" allowOverlap="1" wp14:anchorId="494A2FB6" wp14:editId="4B4136FA">
                <wp:simplePos x="0" y="0"/>
                <wp:positionH relativeFrom="column">
                  <wp:posOffset>-482523</wp:posOffset>
                </wp:positionH>
                <wp:positionV relativeFrom="paragraph">
                  <wp:posOffset>347014</wp:posOffset>
                </wp:positionV>
                <wp:extent cx="2471666" cy="632003"/>
                <wp:effectExtent l="19050" t="19050" r="24130" b="15875"/>
                <wp:wrapNone/>
                <wp:docPr id="1404038676" name="Diamond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666" cy="632003"/>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666A8BFD" w14:textId="77777777" w:rsidR="00D82C33" w:rsidRPr="007352A7" w:rsidRDefault="00D82C33" w:rsidP="00D65A14">
                            <w:r w:rsidRPr="007352A7">
                              <w:t>Investigate internally to decide which of the following occurred?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4A2FB6" id="Diamond 35" o:spid="_x0000_s1039" style="position:absolute;margin-left:-38pt;margin-top:27.3pt;width:194.6pt;height:49.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" fillcolor="white [3201]" strokecolor="#3f9dc6" strokeweight="2.25pt">
                <v:textbox>
                  <w:txbxContent>
                    <w:p w14:paraId="666A8BFD" w14:textId="77777777" w:rsidR="00D82C33" w:rsidRPr="007352A7" w:rsidRDefault="00D82C33" w:rsidP="00D65A14">
                      <w:r w:rsidRPr="007352A7">
                        <w:t>Investigate internally to decide which of the following occurred?</w:t>
                      </w:r>
                    </w:p>
                  </w:txbxContent>
                </v:textbox>
              </v:rect>
            </w:pict>
          </mc:Fallback>
        </mc:AlternateContent>
      </w:r>
    </w:p>
    <w:p w14:paraId="2DBD2370" w14:textId="0DD08561" w:rsidR="00D82C33" w:rsidRPr="008C3028" w:rsidRDefault="0085168D" w:rsidP="00D65A14">
      <w:r w:rsidRPr="008C3028">
        <w:rPr>
          <w:noProof/>
          <w:lang w:eastAsia="zh-TW"/>
        </w:rPr>
        <mc:AlternateContent>
          <mc:Choice Requires="wps">
            <w:drawing>
              <wp:anchor distT="0" distB="0" distL="114300" distR="114300" simplePos="0" relativeHeight="251658264" behindDoc="0" locked="0" layoutInCell="1" allowOverlap="1" wp14:anchorId="55EEBF4A" wp14:editId="02C7CF36">
                <wp:simplePos x="0" y="0"/>
                <wp:positionH relativeFrom="column">
                  <wp:posOffset>3325571</wp:posOffset>
                </wp:positionH>
                <wp:positionV relativeFrom="paragraph">
                  <wp:posOffset>330860</wp:posOffset>
                </wp:positionV>
                <wp:extent cx="1860956" cy="329184"/>
                <wp:effectExtent l="19050" t="19050" r="25400" b="13970"/>
                <wp:wrapNone/>
                <wp:docPr id="13393401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956" cy="329184"/>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3123E422" w14:textId="5BB53F8C" w:rsidR="00D82C33" w:rsidRPr="00883F0A" w:rsidRDefault="00D82C33" w:rsidP="00D65A14">
                            <w:r w:rsidRPr="00883F0A">
                              <w:t>Serious misconduct</w:t>
                            </w:r>
                            <w:r w:rsidR="00E95FC1">
                              <w:t xml:space="preserve"> </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EBF4A" id="Text Box 32" o:spid="_x0000_s1040" type="#_x0000_t202" style="position:absolute;margin-left:261.85pt;margin-top:26.05pt;width:146.55pt;height:25.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" fillcolor="white [3201]" strokecolor="#605c5d" strokeweight="2.25pt">
                <v:textbox>
                  <w:txbxContent>
                    <w:p w14:paraId="3123E422" w14:textId="5BB53F8C" w:rsidR="00D82C33" w:rsidRPr="00883F0A" w:rsidRDefault="00D82C33" w:rsidP="00D65A14">
                      <w:r w:rsidRPr="00883F0A">
                        <w:t>Serious misconduct</w:t>
                      </w:r>
                      <w:r w:rsidR="00E95FC1">
                        <w:t xml:space="preserve"> </w:t>
                      </w:r>
                    </w:p>
                  </w:txbxContent>
                </v:textbox>
              </v:shape>
            </w:pict>
          </mc:Fallback>
        </mc:AlternateContent>
      </w:r>
      <w:r w:rsidRPr="008C3028">
        <w:rPr>
          <w:noProof/>
          <w:lang w:eastAsia="zh-TW"/>
        </w:rPr>
        <mc:AlternateContent>
          <mc:Choice Requires="wps">
            <w:drawing>
              <wp:anchor distT="0" distB="0" distL="114300" distR="114300" simplePos="0" relativeHeight="251658263" behindDoc="0" locked="0" layoutInCell="1" allowOverlap="1" wp14:anchorId="3C9895E3" wp14:editId="52D36266">
                <wp:simplePos x="0" y="0"/>
                <wp:positionH relativeFrom="column">
                  <wp:posOffset>2148967</wp:posOffset>
                </wp:positionH>
                <wp:positionV relativeFrom="paragraph">
                  <wp:posOffset>268021</wp:posOffset>
                </wp:positionV>
                <wp:extent cx="451485" cy="301625"/>
                <wp:effectExtent l="19050" t="19050" r="24765" b="22225"/>
                <wp:wrapNone/>
                <wp:docPr id="5406000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30162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48F3A9CB" w14:textId="77777777" w:rsidR="00D82C33" w:rsidRDefault="00D82C33" w:rsidP="00D65A14">
                            <w:r>
                              <w:t>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895E3" id="Text Box 31" o:spid="_x0000_s1041" type="#_x0000_t202" style="position:absolute;margin-left:169.2pt;margin-top:21.1pt;width:35.55pt;height:23.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" fillcolor="white [3201]" strokecolor="#605c5d" strokeweight="2.25pt">
                <v:textbox>
                  <w:txbxContent>
                    <w:p w14:paraId="48F3A9CB" w14:textId="77777777" w:rsidR="00D82C33" w:rsidRDefault="00D82C33" w:rsidP="00D65A14">
                      <w:r>
                        <w:t>Or</w:t>
                      </w:r>
                    </w:p>
                  </w:txbxContent>
                </v:textbox>
              </v:shape>
            </w:pict>
          </mc:Fallback>
        </mc:AlternateContent>
      </w:r>
      <w:r w:rsidR="00D82C33" w:rsidRPr="008C3028">
        <w:tab/>
        <w:t xml:space="preserve"> </w:t>
      </w:r>
      <w:r w:rsidR="00D82C33" w:rsidRPr="008C3028">
        <w:tab/>
        <w:t xml:space="preserve">             </w:t>
      </w:r>
      <w:r w:rsidR="00D82C33" w:rsidRPr="008C3028">
        <w:tab/>
      </w:r>
    </w:p>
    <w:p w14:paraId="7FE75426" w14:textId="3C5A5623" w:rsidR="00D82C33" w:rsidRPr="008C3028" w:rsidRDefault="0085168D" w:rsidP="00D65A14">
      <w:r>
        <w:rPr>
          <w:rFonts w:cs="Arial"/>
          <w:noProof/>
          <w:sz w:val="16"/>
          <w:szCs w:val="16"/>
          <w14:ligatures w14:val="standardContextual"/>
        </w:rPr>
        <mc:AlternateContent>
          <mc:Choice Requires="wps">
            <w:drawing>
              <wp:anchor distT="0" distB="0" distL="114300" distR="114300" simplePos="0" relativeHeight="251653115" behindDoc="0" locked="0" layoutInCell="1" allowOverlap="1" wp14:anchorId="1292FA1B" wp14:editId="617E59A9">
                <wp:simplePos x="0" y="0"/>
                <wp:positionH relativeFrom="column">
                  <wp:posOffset>1085900</wp:posOffset>
                </wp:positionH>
                <wp:positionV relativeFrom="paragraph">
                  <wp:posOffset>76911</wp:posOffset>
                </wp:positionV>
                <wp:extent cx="2238375" cy="0"/>
                <wp:effectExtent l="0" t="114300" r="0" b="133350"/>
                <wp:wrapNone/>
                <wp:docPr id="1305392619" name="Straight Arrow Connector 49"/>
                <wp:cNvGraphicFramePr/>
                <a:graphic xmlns:a="http://schemas.openxmlformats.org/drawingml/2006/main">
                  <a:graphicData uri="http://schemas.microsoft.com/office/word/2010/wordprocessingShape">
                    <wps:wsp>
                      <wps:cNvCnPr/>
                      <wps:spPr>
                        <a:xfrm>
                          <a:off x="0" y="0"/>
                          <a:ext cx="2238375" cy="0"/>
                        </a:xfrm>
                        <a:prstGeom prst="straightConnector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0FC2E77" id="Straight Arrow Connector 49" o:spid="_x0000_s1026" type="#_x0000_t32" style="position:absolute;margin-left:85.5pt;margin-top:6.05pt;width:176.25pt;height:0;z-index:2516531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" strokecolor="#8c7317" strokeweight="4.5pt">
                <v:stroke endarrow="block" joinstyle="miter"/>
              </v:shape>
            </w:pict>
          </mc:Fallback>
        </mc:AlternateContent>
      </w:r>
      <w:r w:rsidRPr="008C3028">
        <w:rPr>
          <w:noProof/>
          <w:sz w:val="16"/>
          <w:szCs w:val="16"/>
          <w:lang w:eastAsia="en-IE"/>
        </w:rPr>
        <mc:AlternateContent>
          <mc:Choice Requires="wps">
            <w:drawing>
              <wp:anchor distT="0" distB="0" distL="114300" distR="114300" simplePos="0" relativeHeight="251658254" behindDoc="0" locked="0" layoutInCell="1" allowOverlap="1" wp14:anchorId="6C74408F" wp14:editId="6E5FD7F5">
                <wp:simplePos x="0" y="0"/>
                <wp:positionH relativeFrom="column">
                  <wp:posOffset>3319767</wp:posOffset>
                </wp:positionH>
                <wp:positionV relativeFrom="paragraph">
                  <wp:posOffset>274815</wp:posOffset>
                </wp:positionV>
                <wp:extent cx="1612900" cy="635"/>
                <wp:effectExtent l="82232" t="0" r="107633" b="69532"/>
                <wp:wrapNone/>
                <wp:docPr id="168111577"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29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42E00" id="Connector: Elbow 36" o:spid="_x0000_s1026" type="#_x0000_t34" style="position:absolute;margin-left:261.4pt;margin-top:21.65pt;width:127pt;height:.05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" strokecolor="#8c7317" strokeweight="4.5pt">
                <v:stroke endarrow="block"/>
              </v:shape>
            </w:pict>
          </mc:Fallback>
        </mc:AlternateContent>
      </w:r>
    </w:p>
    <w:p w14:paraId="68943182" w14:textId="72E74D44" w:rsidR="00D82C33" w:rsidRPr="008C3028" w:rsidRDefault="00BC7942" w:rsidP="00D65A14">
      <w:r w:rsidRPr="008C3028">
        <w:rPr>
          <w:noProof/>
          <w:sz w:val="16"/>
          <w:szCs w:val="16"/>
          <w:lang w:eastAsia="en-IE"/>
        </w:rPr>
        <mc:AlternateContent>
          <mc:Choice Requires="wps">
            <w:drawing>
              <wp:anchor distT="0" distB="0" distL="114300" distR="114300" simplePos="0" relativeHeight="251652090" behindDoc="0" locked="0" layoutInCell="1" allowOverlap="1" wp14:anchorId="74BD0F54" wp14:editId="52307B07">
                <wp:simplePos x="0" y="0"/>
                <wp:positionH relativeFrom="column">
                  <wp:posOffset>-460089</wp:posOffset>
                </wp:positionH>
                <wp:positionV relativeFrom="paragraph">
                  <wp:posOffset>138326</wp:posOffset>
                </wp:positionV>
                <wp:extent cx="1152000" cy="635"/>
                <wp:effectExtent l="61277" t="0" r="90488" b="52387"/>
                <wp:wrapNone/>
                <wp:docPr id="3404110"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52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62AF0" id="Connector: Elbow 36" o:spid="_x0000_s1026" type="#_x0000_t34" style="position:absolute;margin-left:-36.25pt;margin-top:10.9pt;width:90.7pt;height:.05pt;rotation:90;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" strokecolor="#8c7317" strokeweight="4.5pt">
                <v:stroke endarrow="block"/>
              </v:shape>
            </w:pict>
          </mc:Fallback>
        </mc:AlternateContent>
      </w:r>
      <w:r w:rsidRPr="008C3028">
        <w:rPr>
          <w:noProof/>
          <w:lang w:eastAsia="zh-TW"/>
        </w:rPr>
        <mc:AlternateContent>
          <mc:Choice Requires="wps">
            <w:drawing>
              <wp:anchor distT="0" distB="0" distL="114300" distR="114300" simplePos="0" relativeHeight="251658266" behindDoc="0" locked="0" layoutInCell="1" allowOverlap="1" wp14:anchorId="07D81160" wp14:editId="1A4512C0">
                <wp:simplePos x="0" y="0"/>
                <wp:positionH relativeFrom="column">
                  <wp:posOffset>-238225</wp:posOffset>
                </wp:positionH>
                <wp:positionV relativeFrom="paragraph">
                  <wp:posOffset>125746</wp:posOffset>
                </wp:positionV>
                <wp:extent cx="668020" cy="301625"/>
                <wp:effectExtent l="19050" t="19050" r="17780" b="22225"/>
                <wp:wrapNone/>
                <wp:docPr id="174322570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0162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4E9E7CBB" w14:textId="77777777" w:rsidR="00D82C33" w:rsidRDefault="00D82C33" w:rsidP="00D65A14">
                            <w:r>
                              <w:t>Either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81160" id="Text Box 33" o:spid="_x0000_s1042" type="#_x0000_t202" style="position:absolute;margin-left:-18.75pt;margin-top:9.9pt;width:52.6pt;height:23.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" fillcolor="white [3201]" strokecolor="#605c5d" strokeweight="2.25pt">
                <v:textbox>
                  <w:txbxContent>
                    <w:p w14:paraId="4E9E7CBB" w14:textId="77777777" w:rsidR="00D82C33" w:rsidRDefault="00D82C33" w:rsidP="00D65A14">
                      <w:r>
                        <w:t>Either</w:t>
                      </w:r>
                    </w:p>
                  </w:txbxContent>
                </v:textbox>
              </v:shape>
            </w:pict>
          </mc:Fallback>
        </mc:AlternateContent>
      </w:r>
      <w:r w:rsidR="00D82C33" w:rsidRPr="008C3028">
        <w:tab/>
        <w:t xml:space="preserve">             </w:t>
      </w:r>
    </w:p>
    <w:p w14:paraId="183C443C" w14:textId="70A760E4" w:rsidR="00D82C33" w:rsidRPr="008C3028" w:rsidRDefault="00BC7942" w:rsidP="00D65A14">
      <w:r w:rsidRPr="008C3028">
        <w:rPr>
          <w:noProof/>
          <w:sz w:val="16"/>
          <w:szCs w:val="16"/>
          <w:lang w:eastAsia="en-IE"/>
        </w:rPr>
        <mc:AlternateContent>
          <mc:Choice Requires="wps">
            <w:drawing>
              <wp:anchor distT="0" distB="0" distL="114300" distR="114300" simplePos="0" relativeHeight="251647990" behindDoc="0" locked="0" layoutInCell="1" allowOverlap="1" wp14:anchorId="1D1495EC" wp14:editId="7735DF11">
                <wp:simplePos x="0" y="0"/>
                <wp:positionH relativeFrom="column">
                  <wp:posOffset>859605</wp:posOffset>
                </wp:positionH>
                <wp:positionV relativeFrom="paragraph">
                  <wp:posOffset>142763</wp:posOffset>
                </wp:positionV>
                <wp:extent cx="1465965" cy="427026"/>
                <wp:effectExtent l="24130" t="0" r="82550" b="63500"/>
                <wp:wrapNone/>
                <wp:docPr id="409555969"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465965" cy="427026"/>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6D61E" id="Connector: Elbow 36" o:spid="_x0000_s1026" type="#_x0000_t34" style="position:absolute;margin-left:67.7pt;margin-top:11.25pt;width:115.45pt;height:33.6pt;rotation:-90;flip:y;z-index:251647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" strokecolor="#8c7317" strokeweight="4.5pt">
                <v:stroke endarrow="block"/>
              </v:shape>
            </w:pict>
          </mc:Fallback>
        </mc:AlternateContent>
      </w:r>
      <w:r w:rsidRPr="008C3028">
        <w:rPr>
          <w:noProof/>
          <w:lang w:eastAsia="zh-TW"/>
        </w:rPr>
        <mc:AlternateContent>
          <mc:Choice Requires="wps">
            <w:drawing>
              <wp:anchor distT="0" distB="0" distL="114300" distR="114300" simplePos="0" relativeHeight="251658267" behindDoc="0" locked="0" layoutInCell="1" allowOverlap="1" wp14:anchorId="7E981F0C" wp14:editId="2D09EADD">
                <wp:simplePos x="0" y="0"/>
                <wp:positionH relativeFrom="column">
                  <wp:posOffset>1570781</wp:posOffset>
                </wp:positionH>
                <wp:positionV relativeFrom="paragraph">
                  <wp:posOffset>85942</wp:posOffset>
                </wp:positionV>
                <wp:extent cx="414020" cy="438785"/>
                <wp:effectExtent l="19050" t="19050" r="24130" b="18415"/>
                <wp:wrapNone/>
                <wp:docPr id="24844710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3878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27DD91C9" w14:textId="77777777" w:rsidR="00D82C33" w:rsidRDefault="00D82C33" w:rsidP="00D65A14">
                            <w:r>
                              <w:t>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81F0C" id="Text Box 27" o:spid="_x0000_s1043" type="#_x0000_t202" style="position:absolute;margin-left:123.7pt;margin-top:6.75pt;width:32.6pt;height:34.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" fillcolor="white [3201]" strokecolor="#605c5d" strokeweight="2.25pt">
                <v:textbox>
                  <w:txbxContent>
                    <w:p w14:paraId="27DD91C9" w14:textId="77777777" w:rsidR="00D82C33" w:rsidRDefault="00D82C33" w:rsidP="00D65A14">
                      <w:r>
                        <w:t>Or</w:t>
                      </w:r>
                    </w:p>
                  </w:txbxContent>
                </v:textbox>
              </v:shape>
            </w:pict>
          </mc:Fallback>
        </mc:AlternateContent>
      </w:r>
      <w:r w:rsidRPr="008C3028">
        <w:rPr>
          <w:noProof/>
          <w:lang w:eastAsia="zh-TW"/>
        </w:rPr>
        <mc:AlternateContent>
          <mc:Choice Requires="wps">
            <w:drawing>
              <wp:anchor distT="0" distB="0" distL="114300" distR="114300" simplePos="0" relativeHeight="251658265" behindDoc="0" locked="0" layoutInCell="1" allowOverlap="1" wp14:anchorId="4E425352" wp14:editId="201237F8">
                <wp:simplePos x="0" y="0"/>
                <wp:positionH relativeFrom="column">
                  <wp:posOffset>-390268</wp:posOffset>
                </wp:positionH>
                <wp:positionV relativeFrom="paragraph">
                  <wp:posOffset>404561</wp:posOffset>
                </wp:positionV>
                <wp:extent cx="1048969" cy="669925"/>
                <wp:effectExtent l="19050" t="19050" r="18415" b="15875"/>
                <wp:wrapNone/>
                <wp:docPr id="194238216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969" cy="66992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20894EBD" w14:textId="77777777" w:rsidR="00D82C33" w:rsidRPr="00883F0A" w:rsidRDefault="00D82C33" w:rsidP="00D65A14">
                            <w:r w:rsidRPr="00883F0A">
                              <w:t>No case to answer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25352" id="Text Box 34" o:spid="_x0000_s1044" type="#_x0000_t202" style="position:absolute;margin-left:-30.75pt;margin-top:31.85pt;width:82.6pt;height:5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" fillcolor="white [3201]" strokecolor="#605c5d" strokeweight="2.25pt">
                <v:textbox>
                  <w:txbxContent>
                    <w:p w14:paraId="20894EBD" w14:textId="77777777" w:rsidR="00D82C33" w:rsidRPr="00883F0A" w:rsidRDefault="00D82C33" w:rsidP="00D65A14">
                      <w:r w:rsidRPr="00883F0A">
                        <w:t>No case to answer</w:t>
                      </w:r>
                    </w:p>
                  </w:txbxContent>
                </v:textbox>
              </v:shape>
            </w:pict>
          </mc:Fallback>
        </mc:AlternateContent>
      </w:r>
    </w:p>
    <w:p w14:paraId="5B127CE0" w14:textId="37AB6DD4" w:rsidR="00D82C33" w:rsidRPr="008C3028" w:rsidRDefault="0085168D" w:rsidP="00D65A14">
      <w:r w:rsidRPr="008C3028">
        <w:rPr>
          <w:noProof/>
          <w:lang w:val="en-GB" w:eastAsia="en-GB"/>
        </w:rPr>
        <mc:AlternateContent>
          <mc:Choice Requires="wps">
            <w:drawing>
              <wp:anchor distT="0" distB="0" distL="114300" distR="114300" simplePos="0" relativeHeight="251658276" behindDoc="0" locked="0" layoutInCell="1" allowOverlap="1" wp14:anchorId="4018321E" wp14:editId="59303AC7">
                <wp:simplePos x="0" y="0"/>
                <wp:positionH relativeFrom="column">
                  <wp:posOffset>3393034</wp:posOffset>
                </wp:positionH>
                <wp:positionV relativeFrom="paragraph">
                  <wp:posOffset>37465</wp:posOffset>
                </wp:positionV>
                <wp:extent cx="1567815" cy="375971"/>
                <wp:effectExtent l="19050" t="19050" r="13335" b="24130"/>
                <wp:wrapNone/>
                <wp:docPr id="258166883" name="Diamond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375971"/>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46C5A87D" w14:textId="77777777" w:rsidR="00D82C33" w:rsidRPr="007352A7" w:rsidRDefault="00D82C33" w:rsidP="00D65A14">
                            <w:r w:rsidRPr="007352A7">
                              <w:t>Is loss recovered?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18321E" id="Diamond 28" o:spid="_x0000_s1045" style="position:absolute;margin-left:267.15pt;margin-top:2.95pt;width:123.45pt;height:29.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" fillcolor="white [3201]" strokecolor="#3f9dc6" strokeweight="2.25pt">
                <v:textbox>
                  <w:txbxContent>
                    <w:p w14:paraId="46C5A87D" w14:textId="77777777" w:rsidR="00D82C33" w:rsidRPr="007352A7" w:rsidRDefault="00D82C33" w:rsidP="00D65A14">
                      <w:r w:rsidRPr="007352A7">
                        <w:t>Is loss recovered?</w:t>
                      </w:r>
                    </w:p>
                  </w:txbxContent>
                </v:textbox>
              </v:rect>
            </w:pict>
          </mc:Fallback>
        </mc:AlternateContent>
      </w:r>
    </w:p>
    <w:p w14:paraId="6F4D775C" w14:textId="09A5A295" w:rsidR="00D82C33" w:rsidRPr="008C3028" w:rsidRDefault="0085168D" w:rsidP="00D65A14">
      <w:r w:rsidRPr="008C3028">
        <w:rPr>
          <w:noProof/>
          <w:lang w:eastAsia="zh-TW"/>
        </w:rPr>
        <mc:AlternateContent>
          <mc:Choice Requires="wps">
            <w:drawing>
              <wp:anchor distT="0" distB="0" distL="114300" distR="114300" simplePos="0" relativeHeight="251669547" behindDoc="0" locked="0" layoutInCell="1" allowOverlap="1" wp14:anchorId="29258101" wp14:editId="6542B552">
                <wp:simplePos x="0" y="0"/>
                <wp:positionH relativeFrom="column">
                  <wp:posOffset>4587265</wp:posOffset>
                </wp:positionH>
                <wp:positionV relativeFrom="paragraph">
                  <wp:posOffset>237160</wp:posOffset>
                </wp:positionV>
                <wp:extent cx="433705" cy="339090"/>
                <wp:effectExtent l="19050" t="19050" r="23495" b="22860"/>
                <wp:wrapNone/>
                <wp:docPr id="663280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339090"/>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76FD559F" w14:textId="77777777" w:rsidR="0085168D" w:rsidRDefault="0085168D" w:rsidP="0085168D">
                            <w:r>
                              <w:t>No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58101" id="Text Box 21" o:spid="_x0000_s1046" type="#_x0000_t202" style="position:absolute;margin-left:361.2pt;margin-top:18.65pt;width:34.15pt;height:26.7pt;z-index:2516695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" fillcolor="white [3201]" strokecolor="#970a2c" strokeweight="2.25pt">
                <v:textbox>
                  <w:txbxContent>
                    <w:p w14:paraId="76FD559F" w14:textId="77777777" w:rsidR="0085168D" w:rsidRDefault="0085168D" w:rsidP="0085168D">
                      <w:r>
                        <w:t>No</w:t>
                      </w:r>
                    </w:p>
                  </w:txbxContent>
                </v:textbox>
              </v:shape>
            </w:pict>
          </mc:Fallback>
        </mc:AlternateContent>
      </w:r>
      <w:r w:rsidRPr="008C3028">
        <w:rPr>
          <w:noProof/>
          <w:lang w:eastAsia="zh-TW"/>
        </w:rPr>
        <mc:AlternateContent>
          <mc:Choice Requires="wps">
            <w:drawing>
              <wp:anchor distT="0" distB="0" distL="114300" distR="114300" simplePos="0" relativeHeight="251668523" behindDoc="0" locked="0" layoutInCell="1" allowOverlap="1" wp14:anchorId="19567124" wp14:editId="648477E6">
                <wp:simplePos x="0" y="0"/>
                <wp:positionH relativeFrom="column">
                  <wp:posOffset>3277794</wp:posOffset>
                </wp:positionH>
                <wp:positionV relativeFrom="paragraph">
                  <wp:posOffset>238582</wp:posOffset>
                </wp:positionV>
                <wp:extent cx="573405" cy="324485"/>
                <wp:effectExtent l="19050" t="19050" r="17145" b="18415"/>
                <wp:wrapNone/>
                <wp:docPr id="20668470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324485"/>
                        </a:xfrm>
                        <a:prstGeom prst="rect">
                          <a:avLst/>
                        </a:prstGeom>
                        <a:ln w="28575">
                          <a:solidFill>
                            <a:srgbClr val="728726"/>
                          </a:solidFill>
                          <a:headEnd/>
                          <a:tailEnd/>
                        </a:ln>
                      </wps:spPr>
                      <wps:style>
                        <a:lnRef idx="2">
                          <a:schemeClr val="accent1"/>
                        </a:lnRef>
                        <a:fillRef idx="1">
                          <a:schemeClr val="lt1"/>
                        </a:fillRef>
                        <a:effectRef idx="0">
                          <a:schemeClr val="accent1"/>
                        </a:effectRef>
                        <a:fontRef idx="minor">
                          <a:schemeClr val="dk1"/>
                        </a:fontRef>
                      </wps:style>
                      <wps:txbx>
                        <w:txbxContent>
                          <w:p w14:paraId="4CAF2A7A" w14:textId="77777777" w:rsidR="0085168D" w:rsidRDefault="0085168D" w:rsidP="0085168D">
                            <w:r>
                              <w:t>Yes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124" id="Text Box 19" o:spid="_x0000_s1047" type="#_x0000_t202" style="position:absolute;margin-left:258.1pt;margin-top:18.8pt;width:45.15pt;height:25.55pt;z-index:251668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" fillcolor="white [3201]" strokecolor="#728726" strokeweight="2.25pt">
                <v:textbox>
                  <w:txbxContent>
                    <w:p w14:paraId="4CAF2A7A" w14:textId="77777777" w:rsidR="0085168D" w:rsidRDefault="0085168D" w:rsidP="0085168D">
                      <w:r>
                        <w:t>Yes</w:t>
                      </w:r>
                    </w:p>
                  </w:txbxContent>
                </v:textbox>
              </v:shape>
            </w:pict>
          </mc:Fallback>
        </mc:AlternateContent>
      </w:r>
    </w:p>
    <w:p w14:paraId="09E90A66" w14:textId="77A3E557" w:rsidR="00D82C33" w:rsidRPr="008C3028" w:rsidRDefault="00BC7942" w:rsidP="00D65A14">
      <w:r w:rsidRPr="008C3028">
        <w:rPr>
          <w:noProof/>
          <w:sz w:val="16"/>
          <w:szCs w:val="16"/>
          <w:lang w:eastAsia="en-IE"/>
        </w:rPr>
        <mc:AlternateContent>
          <mc:Choice Requires="wps">
            <w:drawing>
              <wp:anchor distT="0" distB="0" distL="114300" distR="114300" simplePos="0" relativeHeight="251655165" behindDoc="0" locked="0" layoutInCell="1" allowOverlap="1" wp14:anchorId="2B949312" wp14:editId="1CBC7D41">
                <wp:simplePos x="0" y="0"/>
                <wp:positionH relativeFrom="column">
                  <wp:posOffset>3926676</wp:posOffset>
                </wp:positionH>
                <wp:positionV relativeFrom="paragraph">
                  <wp:posOffset>229833</wp:posOffset>
                </wp:positionV>
                <wp:extent cx="1612900" cy="635"/>
                <wp:effectExtent l="82232" t="0" r="107633" b="69532"/>
                <wp:wrapNone/>
                <wp:docPr id="44679755"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29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1EDEF" id="Connector: Elbow 36" o:spid="_x0000_s1026" type="#_x0000_t34" style="position:absolute;margin-left:309.2pt;margin-top:18.1pt;width:127pt;height:.05pt;rotation:90;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" strokecolor="#8c7317" strokeweight="4.5pt">
                <v:stroke endarrow="block"/>
              </v:shape>
            </w:pict>
          </mc:Fallback>
        </mc:AlternateContent>
      </w:r>
      <w:r w:rsidR="0085168D" w:rsidRPr="008C3028">
        <w:rPr>
          <w:noProof/>
          <w:lang w:eastAsia="en-IE"/>
        </w:rPr>
        <mc:AlternateContent>
          <mc:Choice Requires="wps">
            <w:drawing>
              <wp:anchor distT="0" distB="0" distL="114300" distR="114300" simplePos="0" relativeHeight="251658253" behindDoc="0" locked="0" layoutInCell="1" allowOverlap="1" wp14:anchorId="520304D2" wp14:editId="3686AF0C">
                <wp:simplePos x="0" y="0"/>
                <wp:positionH relativeFrom="column">
                  <wp:posOffset>1311757</wp:posOffset>
                </wp:positionH>
                <wp:positionV relativeFrom="paragraph">
                  <wp:posOffset>70155</wp:posOffset>
                </wp:positionV>
                <wp:extent cx="1654810" cy="589280"/>
                <wp:effectExtent l="19050" t="19050" r="21590" b="2032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4810" cy="589280"/>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6A97FADA" w14:textId="2193C77B" w:rsidR="00D82C33" w:rsidRPr="00883F0A" w:rsidRDefault="00D82C33" w:rsidP="00D65A14">
                            <w:r w:rsidRPr="00883F0A">
                              <w:t>Error of judgement /</w:t>
                            </w:r>
                            <w:r w:rsidR="00F103C2">
                              <w:t xml:space="preserve"> </w:t>
                            </w:r>
                            <w:r w:rsidRPr="00883F0A">
                              <w:t>negligent conduct</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0304D2" id="Rectangle 22" o:spid="_x0000_s1048" style="position:absolute;margin-left:103.3pt;margin-top:5.5pt;width:130.3pt;height:46.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" fillcolor="white [3201]" strokecolor="#605c5d" strokeweight="2.25pt">
                <v:path arrowok="t"/>
                <v:textbox>
                  <w:txbxContent>
                    <w:p w14:paraId="6A97FADA" w14:textId="2193C77B" w:rsidR="00D82C33" w:rsidRPr="00883F0A" w:rsidRDefault="00D82C33" w:rsidP="00D65A14">
                      <w:r w:rsidRPr="00883F0A">
                        <w:t>Error of judgement /</w:t>
                      </w:r>
                      <w:r w:rsidR="00F103C2">
                        <w:t xml:space="preserve"> </w:t>
                      </w:r>
                      <w:r w:rsidRPr="00883F0A">
                        <w:t>negligent conduct</w:t>
                      </w:r>
                    </w:p>
                  </w:txbxContent>
                </v:textbox>
              </v:rect>
            </w:pict>
          </mc:Fallback>
        </mc:AlternateContent>
      </w:r>
      <w:r w:rsidR="00D82C33" w:rsidRPr="008C3028">
        <w:tab/>
      </w:r>
    </w:p>
    <w:p w14:paraId="4C4095D7" w14:textId="65A241A0" w:rsidR="00D82C33" w:rsidRPr="008C3028" w:rsidRDefault="00BC7942" w:rsidP="00D65A14">
      <w:r w:rsidRPr="008C3028">
        <w:rPr>
          <w:noProof/>
          <w:lang w:eastAsia="zh-TW"/>
        </w:rPr>
        <mc:AlternateContent>
          <mc:Choice Requires="wps">
            <w:drawing>
              <wp:anchor distT="0" distB="0" distL="114300" distR="114300" simplePos="0" relativeHeight="251658268" behindDoc="0" locked="0" layoutInCell="1" allowOverlap="1" wp14:anchorId="6C73BBC2" wp14:editId="3B2ACA54">
                <wp:simplePos x="0" y="0"/>
                <wp:positionH relativeFrom="column">
                  <wp:posOffset>-434340</wp:posOffset>
                </wp:positionH>
                <wp:positionV relativeFrom="paragraph">
                  <wp:posOffset>126236</wp:posOffset>
                </wp:positionV>
                <wp:extent cx="1290370" cy="1450975"/>
                <wp:effectExtent l="19050" t="19050" r="24130" b="15875"/>
                <wp:wrapNone/>
                <wp:docPr id="2883395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70" cy="1450975"/>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7A2EA5B5" w14:textId="77777777" w:rsidR="00D82C33" w:rsidRPr="00883F0A" w:rsidRDefault="00D82C33" w:rsidP="00D65A14">
                            <w:proofErr w:type="spellStart"/>
                            <w:r w:rsidRPr="00883F0A">
                              <w:t>HoF</w:t>
                            </w:r>
                            <w:proofErr w:type="spellEnd"/>
                            <w:r w:rsidRPr="00883F0A">
                              <w:t xml:space="preserve"> and/or head of section decide what action, if any, to take.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3BBC2" id="Text Box 23" o:spid="_x0000_s1049" type="#_x0000_t202" style="position:absolute;margin-left:-34.2pt;margin-top:9.95pt;width:101.6pt;height:114.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" fillcolor="white [3201]" strokecolor="#12100b" strokeweight="2.25pt">
                <v:textbox>
                  <w:txbxContent>
                    <w:p w14:paraId="7A2EA5B5" w14:textId="77777777" w:rsidR="00D82C33" w:rsidRPr="00883F0A" w:rsidRDefault="00D82C33" w:rsidP="00D65A14">
                      <w:r w:rsidRPr="00883F0A">
                        <w:t>HoF and/or head of section decide what action, if any, to take.</w:t>
                      </w:r>
                    </w:p>
                  </w:txbxContent>
                </v:textbox>
              </v:shape>
            </w:pict>
          </mc:Fallback>
        </mc:AlternateContent>
      </w:r>
      <w:r w:rsidR="00F103C2" w:rsidRPr="008C3028">
        <w:rPr>
          <w:noProof/>
          <w:lang w:eastAsia="en-IE"/>
        </w:rPr>
        <mc:AlternateContent>
          <mc:Choice Requires="wps">
            <w:drawing>
              <wp:anchor distT="0" distB="0" distL="114300" distR="114300" simplePos="0" relativeHeight="251658259" behindDoc="0" locked="0" layoutInCell="1" allowOverlap="1" wp14:anchorId="56B5AFED" wp14:editId="22925063">
                <wp:simplePos x="0" y="0"/>
                <wp:positionH relativeFrom="column">
                  <wp:posOffset>854659</wp:posOffset>
                </wp:positionH>
                <wp:positionV relativeFrom="paragraph">
                  <wp:posOffset>258942</wp:posOffset>
                </wp:positionV>
                <wp:extent cx="459105" cy="635"/>
                <wp:effectExtent l="0" t="114300" r="0" b="132715"/>
                <wp:wrapNone/>
                <wp:docPr id="1088517625" name="Connector: Elbow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9105" cy="635"/>
                        </a:xfrm>
                        <a:prstGeom prst="bentConnector3">
                          <a:avLst>
                            <a:gd name="adj1" fmla="val 4993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BD8A3" id="Connector: Elbow 30" o:spid="_x0000_s1026" type="#_x0000_t34" style="position:absolute;margin-left:67.3pt;margin-top:20.4pt;width:36.15pt;height:.05pt;rotation:18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" adj="10785" strokecolor="#8c7317" strokeweight="4.5pt">
                <v:stroke endarrow="block"/>
              </v:shape>
            </w:pict>
          </mc:Fallback>
        </mc:AlternateContent>
      </w:r>
      <w:r w:rsidR="00D82C33" w:rsidRPr="008C3028">
        <w:tab/>
      </w:r>
      <w:r w:rsidR="00D82C33" w:rsidRPr="008C3028">
        <w:tab/>
      </w:r>
    </w:p>
    <w:p w14:paraId="64C12814" w14:textId="2D926958" w:rsidR="00D82C33" w:rsidRPr="008C3028" w:rsidRDefault="00BC7942" w:rsidP="00D65A14">
      <w:r w:rsidRPr="008C3028">
        <w:rPr>
          <w:noProof/>
          <w:sz w:val="16"/>
          <w:szCs w:val="16"/>
          <w:lang w:eastAsia="en-IE"/>
        </w:rPr>
        <mc:AlternateContent>
          <mc:Choice Requires="wps">
            <w:drawing>
              <wp:anchor distT="0" distB="0" distL="114300" distR="114300" simplePos="0" relativeHeight="251651065" behindDoc="0" locked="0" layoutInCell="1" allowOverlap="1" wp14:anchorId="65D259EC" wp14:editId="07A16AAD">
                <wp:simplePos x="0" y="0"/>
                <wp:positionH relativeFrom="column">
                  <wp:posOffset>1476021</wp:posOffset>
                </wp:positionH>
                <wp:positionV relativeFrom="paragraph">
                  <wp:posOffset>135428</wp:posOffset>
                </wp:positionV>
                <wp:extent cx="1224000" cy="635"/>
                <wp:effectExtent l="59055" t="0" r="92710" b="54610"/>
                <wp:wrapNone/>
                <wp:docPr id="604592229"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24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54DDC" id="Connector: Elbow 36" o:spid="_x0000_s1026" type="#_x0000_t34" style="position:absolute;margin-left:116.2pt;margin-top:10.65pt;width:96.4pt;height:.05pt;rotation:90;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" strokecolor="#8c7317" strokeweight="4.5pt">
                <v:stroke endarrow="block"/>
              </v:shape>
            </w:pict>
          </mc:Fallback>
        </mc:AlternateContent>
      </w:r>
      <w:r w:rsidR="00D82C33" w:rsidRPr="008C3028">
        <w:tab/>
      </w:r>
      <w:r w:rsidR="00D82C33" w:rsidRPr="008C3028">
        <w:tab/>
      </w:r>
      <w:r w:rsidR="00D82C33" w:rsidRPr="008C3028">
        <w:tab/>
        <w:t xml:space="preserve"> </w:t>
      </w:r>
    </w:p>
    <w:p w14:paraId="612B7256" w14:textId="5CB06A2E" w:rsidR="00D82C33" w:rsidRPr="008C3028" w:rsidRDefault="00BC7942" w:rsidP="00D65A14">
      <w:pPr>
        <w:rPr>
          <w:sz w:val="16"/>
          <w:szCs w:val="16"/>
        </w:rPr>
      </w:pPr>
      <w:r w:rsidRPr="008C3028">
        <w:rPr>
          <w:noProof/>
          <w:sz w:val="16"/>
          <w:szCs w:val="16"/>
          <w:lang w:eastAsia="en-IE"/>
        </w:rPr>
        <mc:AlternateContent>
          <mc:Choice Requires="wps">
            <w:drawing>
              <wp:anchor distT="0" distB="0" distL="114300" distR="114300" simplePos="0" relativeHeight="251654140" behindDoc="0" locked="0" layoutInCell="1" allowOverlap="1" wp14:anchorId="17FB59EE" wp14:editId="7C60BAB5">
                <wp:simplePos x="0" y="0"/>
                <wp:positionH relativeFrom="column">
                  <wp:posOffset>2208526</wp:posOffset>
                </wp:positionH>
                <wp:positionV relativeFrom="paragraph">
                  <wp:posOffset>169573</wp:posOffset>
                </wp:positionV>
                <wp:extent cx="2808000" cy="635"/>
                <wp:effectExtent l="70167" t="6033" r="100648" b="43497"/>
                <wp:wrapNone/>
                <wp:docPr id="5128008"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08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62BD5" id="Connector: Elbow 36" o:spid="_x0000_s1026" type="#_x0000_t34" style="position:absolute;margin-left:173.9pt;margin-top:13.35pt;width:221.1pt;height:.05pt;rotation:90;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" strokecolor="#8c7317" strokeweight="4.5pt">
                <v:stroke endarrow="block"/>
              </v:shape>
            </w:pict>
          </mc:Fallback>
        </mc:AlternateContent>
      </w:r>
      <w:r w:rsidR="00F103C2" w:rsidRPr="008C3028">
        <w:rPr>
          <w:noProof/>
          <w:lang w:eastAsia="zh-TW"/>
        </w:rPr>
        <mc:AlternateContent>
          <mc:Choice Requires="wps">
            <w:drawing>
              <wp:anchor distT="0" distB="0" distL="114300" distR="114300" simplePos="0" relativeHeight="251658270" behindDoc="0" locked="0" layoutInCell="1" allowOverlap="1" wp14:anchorId="5DDE9110" wp14:editId="44763118">
                <wp:simplePos x="0" y="0"/>
                <wp:positionH relativeFrom="column">
                  <wp:posOffset>4130192</wp:posOffset>
                </wp:positionH>
                <wp:positionV relativeFrom="paragraph">
                  <wp:posOffset>21209</wp:posOffset>
                </wp:positionV>
                <wp:extent cx="2073098" cy="1455725"/>
                <wp:effectExtent l="19050" t="19050" r="22860" b="11430"/>
                <wp:wrapNone/>
                <wp:docPr id="10523658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098" cy="1455725"/>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61638C91" w14:textId="52388F57" w:rsidR="00D82C33" w:rsidRPr="00883F0A" w:rsidRDefault="00D82C33" w:rsidP="00D65A14">
                            <w:r>
                              <w:t>Implement disciplinary procedure and c</w:t>
                            </w:r>
                            <w:r w:rsidRPr="00883F0A">
                              <w:t>onsider the possibility of making good the loss, including via civil action</w:t>
                            </w:r>
                            <w:r w:rsidR="0085168D">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E9110" id="Text Box 15" o:spid="_x0000_s1050" type="#_x0000_t202" style="position:absolute;margin-left:325.2pt;margin-top:1.65pt;width:163.25pt;height:114.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" fillcolor="white [3201]" strokecolor="#12100b" strokeweight="2.25pt">
                <v:textbox>
                  <w:txbxContent>
                    <w:p w14:paraId="61638C91" w14:textId="52388F57" w:rsidR="00D82C33" w:rsidRPr="00883F0A" w:rsidRDefault="00D82C33" w:rsidP="00D65A14">
                      <w:r>
                        <w:t>Implement disciplinary procedure and c</w:t>
                      </w:r>
                      <w:r w:rsidRPr="00883F0A">
                        <w:t>onsider the possibility of making good the loss, including via civil action</w:t>
                      </w:r>
                      <w:r w:rsidR="0085168D">
                        <w:t>.</w:t>
                      </w:r>
                    </w:p>
                  </w:txbxContent>
                </v:textbox>
              </v:shape>
            </w:pict>
          </mc:Fallback>
        </mc:AlternateContent>
      </w:r>
    </w:p>
    <w:p w14:paraId="5ACE3CBC" w14:textId="45F45A34" w:rsidR="00D82C33" w:rsidRPr="008C3028" w:rsidRDefault="00F103C2" w:rsidP="00D65A14">
      <w:r w:rsidRPr="008C3028">
        <w:rPr>
          <w:noProof/>
          <w:lang w:eastAsia="en-IE"/>
        </w:rPr>
        <mc:AlternateContent>
          <mc:Choice Requires="wps">
            <w:drawing>
              <wp:anchor distT="0" distB="0" distL="114300" distR="114300" simplePos="0" relativeHeight="251658256" behindDoc="0" locked="0" layoutInCell="1" allowOverlap="1" wp14:anchorId="6BA7BCDB" wp14:editId="7B869304">
                <wp:simplePos x="0" y="0"/>
                <wp:positionH relativeFrom="column">
                  <wp:posOffset>1379677</wp:posOffset>
                </wp:positionH>
                <wp:positionV relativeFrom="paragraph">
                  <wp:posOffset>157455</wp:posOffset>
                </wp:positionV>
                <wp:extent cx="1515745" cy="376555"/>
                <wp:effectExtent l="19050" t="19050" r="27305" b="23495"/>
                <wp:wrapNone/>
                <wp:docPr id="174389828"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745" cy="376555"/>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43148BDD" w14:textId="77777777" w:rsidR="00D82C33" w:rsidRPr="007352A7" w:rsidRDefault="00D82C33" w:rsidP="00D65A14">
                            <w:r w:rsidRPr="007352A7">
                              <w:t>Is loss recovered?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A7BCDB" id="Diamond 14" o:spid="_x0000_s1051" style="position:absolute;margin-left:108.65pt;margin-top:12.4pt;width:119.35pt;height:29.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" fillcolor="white [3201]" strokecolor="#3f9dc6" strokeweight="2.25pt">
                <v:textbox>
                  <w:txbxContent>
                    <w:p w14:paraId="43148BDD" w14:textId="77777777" w:rsidR="00D82C33" w:rsidRPr="007352A7" w:rsidRDefault="00D82C33" w:rsidP="00D65A14">
                      <w:r w:rsidRPr="007352A7">
                        <w:t>Is loss recovered?</w:t>
                      </w:r>
                    </w:p>
                  </w:txbxContent>
                </v:textbox>
              </v:rect>
            </w:pict>
          </mc:Fallback>
        </mc:AlternateContent>
      </w:r>
    </w:p>
    <w:p w14:paraId="34FCDCED" w14:textId="6A4BD60E" w:rsidR="00D82C33" w:rsidRPr="008C3028" w:rsidRDefault="00BC7942" w:rsidP="00D65A14">
      <w:r w:rsidRPr="008C3028">
        <w:rPr>
          <w:noProof/>
          <w:lang w:eastAsia="zh-TW"/>
        </w:rPr>
        <mc:AlternateContent>
          <mc:Choice Requires="wps">
            <w:drawing>
              <wp:anchor distT="0" distB="0" distL="114300" distR="114300" simplePos="0" relativeHeight="251658277" behindDoc="0" locked="0" layoutInCell="1" allowOverlap="1" wp14:anchorId="2A16C13D" wp14:editId="1AF16A29">
                <wp:simplePos x="0" y="0"/>
                <wp:positionH relativeFrom="column">
                  <wp:posOffset>2531496</wp:posOffset>
                </wp:positionH>
                <wp:positionV relativeFrom="paragraph">
                  <wp:posOffset>291465</wp:posOffset>
                </wp:positionV>
                <wp:extent cx="433705" cy="339090"/>
                <wp:effectExtent l="19050" t="19050" r="23495" b="22860"/>
                <wp:wrapNone/>
                <wp:docPr id="5399641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339090"/>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637F5ED3" w14:textId="77777777" w:rsidR="00D82C33" w:rsidRDefault="00D82C33" w:rsidP="00D65A14">
                            <w:r>
                              <w:t>No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6C13D" id="_x0000_s1052" type="#_x0000_t202" style="position:absolute;margin-left:199.35pt;margin-top:22.95pt;width:34.15pt;height:26.7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" fillcolor="white [3201]" strokecolor="#970a2c" strokeweight="2.25pt">
                <v:textbox>
                  <w:txbxContent>
                    <w:p w14:paraId="637F5ED3" w14:textId="77777777" w:rsidR="00D82C33" w:rsidRDefault="00D82C33" w:rsidP="00D65A14">
                      <w:r>
                        <w:t>No</w:t>
                      </w:r>
                    </w:p>
                  </w:txbxContent>
                </v:textbox>
              </v:shape>
            </w:pict>
          </mc:Fallback>
        </mc:AlternateContent>
      </w:r>
      <w:r w:rsidR="0085168D" w:rsidRPr="008C3028">
        <w:rPr>
          <w:noProof/>
          <w:lang w:eastAsia="zh-TW"/>
        </w:rPr>
        <mc:AlternateContent>
          <mc:Choice Requires="wps">
            <w:drawing>
              <wp:anchor distT="0" distB="0" distL="114300" distR="114300" simplePos="0" relativeHeight="251658271" behindDoc="0" locked="0" layoutInCell="1" allowOverlap="1" wp14:anchorId="3968CEAD" wp14:editId="307C977E">
                <wp:simplePos x="0" y="0"/>
                <wp:positionH relativeFrom="column">
                  <wp:posOffset>1380668</wp:posOffset>
                </wp:positionH>
                <wp:positionV relativeFrom="paragraph">
                  <wp:posOffset>307975</wp:posOffset>
                </wp:positionV>
                <wp:extent cx="573405" cy="324485"/>
                <wp:effectExtent l="19050" t="19050" r="17145" b="18415"/>
                <wp:wrapNone/>
                <wp:docPr id="18439076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324485"/>
                        </a:xfrm>
                        <a:prstGeom prst="rect">
                          <a:avLst/>
                        </a:prstGeom>
                        <a:ln w="28575">
                          <a:solidFill>
                            <a:srgbClr val="728726"/>
                          </a:solidFill>
                          <a:headEnd/>
                          <a:tailEnd/>
                        </a:ln>
                      </wps:spPr>
                      <wps:style>
                        <a:lnRef idx="2">
                          <a:schemeClr val="accent1"/>
                        </a:lnRef>
                        <a:fillRef idx="1">
                          <a:schemeClr val="lt1"/>
                        </a:fillRef>
                        <a:effectRef idx="0">
                          <a:schemeClr val="accent1"/>
                        </a:effectRef>
                        <a:fontRef idx="minor">
                          <a:schemeClr val="dk1"/>
                        </a:fontRef>
                      </wps:style>
                      <wps:txbx>
                        <w:txbxContent>
                          <w:p w14:paraId="2865B87E" w14:textId="77777777" w:rsidR="00D82C33" w:rsidRDefault="00D82C33" w:rsidP="00D65A14">
                            <w:r>
                              <w:t>Yes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8CEAD" id="_x0000_s1053" type="#_x0000_t202" style="position:absolute;margin-left:108.7pt;margin-top:24.25pt;width:45.15pt;height:25.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" fillcolor="white [3201]" strokecolor="#728726" strokeweight="2.25pt">
                <v:textbox>
                  <w:txbxContent>
                    <w:p w14:paraId="2865B87E" w14:textId="77777777" w:rsidR="00D82C33" w:rsidRDefault="00D82C33" w:rsidP="00D65A14">
                      <w:r>
                        <w:t>Yes</w:t>
                      </w:r>
                    </w:p>
                  </w:txbxContent>
                </v:textbox>
              </v:shape>
            </w:pict>
          </mc:Fallback>
        </mc:AlternateContent>
      </w:r>
      <w:r w:rsidR="00D82C33" w:rsidRPr="008C3028">
        <w:tab/>
      </w:r>
    </w:p>
    <w:p w14:paraId="63B447C3" w14:textId="63DC0DA2" w:rsidR="00D82C33" w:rsidRPr="008C3028" w:rsidRDefault="00BC7942" w:rsidP="00D65A14">
      <w:r w:rsidRPr="008C3028">
        <w:rPr>
          <w:noProof/>
          <w:sz w:val="16"/>
          <w:szCs w:val="16"/>
          <w:lang w:eastAsia="en-IE"/>
        </w:rPr>
        <mc:AlternateContent>
          <mc:Choice Requires="wps">
            <w:drawing>
              <wp:anchor distT="0" distB="0" distL="114300" distR="114300" simplePos="0" relativeHeight="251649015" behindDoc="0" locked="0" layoutInCell="1" allowOverlap="1" wp14:anchorId="2DF92A2B" wp14:editId="0EA2E05C">
                <wp:simplePos x="0" y="0"/>
                <wp:positionH relativeFrom="column">
                  <wp:posOffset>1060181</wp:posOffset>
                </wp:positionH>
                <wp:positionV relativeFrom="paragraph">
                  <wp:posOffset>169324</wp:posOffset>
                </wp:positionV>
                <wp:extent cx="1080000" cy="635"/>
                <wp:effectExtent l="120332" t="0" r="126683" b="69532"/>
                <wp:wrapNone/>
                <wp:docPr id="1025986652"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80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D3CBE" id="Connector: Elbow 36" o:spid="_x0000_s1026" type="#_x0000_t34" style="position:absolute;margin-left:83.5pt;margin-top:13.35pt;width:85.05pt;height:.05pt;rotation:90;z-index:251649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" strokecolor="#8c7317" strokeweight="4.5pt">
                <v:stroke endarrow="block"/>
              </v:shape>
            </w:pict>
          </mc:Fallback>
        </mc:AlternateContent>
      </w:r>
    </w:p>
    <w:p w14:paraId="1631F19D" w14:textId="5C117A0C" w:rsidR="00D82C33" w:rsidRPr="008C3028" w:rsidRDefault="00BC7942" w:rsidP="00D65A14">
      <w:r w:rsidRPr="008C3028">
        <w:rPr>
          <w:noProof/>
          <w:lang w:eastAsia="zh-TW"/>
        </w:rPr>
        <mc:AlternateContent>
          <mc:Choice Requires="wps">
            <w:drawing>
              <wp:anchor distT="0" distB="0" distL="114300" distR="114300" simplePos="0" relativeHeight="251658275" behindDoc="0" locked="0" layoutInCell="1" allowOverlap="1" wp14:anchorId="4D31A241" wp14:editId="56EBDF20">
                <wp:simplePos x="0" y="0"/>
                <wp:positionH relativeFrom="column">
                  <wp:posOffset>-431961</wp:posOffset>
                </wp:positionH>
                <wp:positionV relativeFrom="paragraph">
                  <wp:posOffset>369690</wp:posOffset>
                </wp:positionV>
                <wp:extent cx="2266950" cy="1219441"/>
                <wp:effectExtent l="19050" t="19050" r="19050" b="19050"/>
                <wp:wrapNone/>
                <wp:docPr id="19405826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219441"/>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58D3529B" w14:textId="5EDFE581" w:rsidR="00D82C33" w:rsidRPr="00883F0A" w:rsidRDefault="00D82C33" w:rsidP="00D65A14">
                            <w:r>
                              <w:t>Implement disciplinary procedure if appropriate and c</w:t>
                            </w:r>
                            <w:r w:rsidRPr="00883F0A">
                              <w:t>onsider the possibilities for making good the loss</w:t>
                            </w:r>
                            <w:r w:rsidR="0085168D">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1A241" id="Text Box 12" o:spid="_x0000_s1054" type="#_x0000_t202" style="position:absolute;margin-left:-34pt;margin-top:29.1pt;width:178.5pt;height:96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" fillcolor="white [3201]" strokecolor="#12100b" strokeweight="2.25pt">
                <v:textbox>
                  <w:txbxContent>
                    <w:p w14:paraId="58D3529B" w14:textId="5EDFE581" w:rsidR="00D82C33" w:rsidRPr="00883F0A" w:rsidRDefault="00D82C33" w:rsidP="00D65A14">
                      <w:r>
                        <w:t>Implement disciplinary procedure if appropriate and c</w:t>
                      </w:r>
                      <w:r w:rsidRPr="00883F0A">
                        <w:t>onsider the possibilities for making good the loss</w:t>
                      </w:r>
                      <w:r w:rsidR="0085168D">
                        <w:t>.</w:t>
                      </w:r>
                    </w:p>
                  </w:txbxContent>
                </v:textbox>
              </v:shape>
            </w:pict>
          </mc:Fallback>
        </mc:AlternateContent>
      </w:r>
      <w:r w:rsidR="0085168D" w:rsidRPr="008C3028">
        <w:rPr>
          <w:noProof/>
          <w:lang w:eastAsia="zh-TW"/>
        </w:rPr>
        <mc:AlternateContent>
          <mc:Choice Requires="wps">
            <w:drawing>
              <wp:anchor distT="0" distB="0" distL="114300" distR="114300" simplePos="0" relativeHeight="251658272" behindDoc="0" locked="0" layoutInCell="1" allowOverlap="1" wp14:anchorId="043432A2" wp14:editId="666887E9">
                <wp:simplePos x="0" y="0"/>
                <wp:positionH relativeFrom="column">
                  <wp:posOffset>3034665</wp:posOffset>
                </wp:positionH>
                <wp:positionV relativeFrom="paragraph">
                  <wp:posOffset>306070</wp:posOffset>
                </wp:positionV>
                <wp:extent cx="1913890" cy="582295"/>
                <wp:effectExtent l="19050" t="19050" r="10160" b="27305"/>
                <wp:wrapNone/>
                <wp:docPr id="16758944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582295"/>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3E14E830" w14:textId="77777777" w:rsidR="00D82C33" w:rsidRPr="00883F0A" w:rsidRDefault="00D82C33" w:rsidP="00D65A14">
                            <w:r>
                              <w:t xml:space="preserve">Implement </w:t>
                            </w:r>
                            <w:r w:rsidRPr="00883F0A">
                              <w:t>disciplinary procedure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432A2" id="Text Box 10" o:spid="_x0000_s1055" type="#_x0000_t202" style="position:absolute;margin-left:238.95pt;margin-top:24.1pt;width:150.7pt;height:45.8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" fillcolor="white [3201]" strokecolor="#12100b" strokeweight="2.25pt">
                <v:textbox>
                  <w:txbxContent>
                    <w:p w14:paraId="3E14E830" w14:textId="77777777" w:rsidR="00D82C33" w:rsidRPr="00883F0A" w:rsidRDefault="00D82C33" w:rsidP="00D65A14">
                      <w:r>
                        <w:t xml:space="preserve">Implement </w:t>
                      </w:r>
                      <w:r w:rsidRPr="00883F0A">
                        <w:t>disciplinary procedure</w:t>
                      </w:r>
                    </w:p>
                  </w:txbxContent>
                </v:textbox>
              </v:shape>
            </w:pict>
          </mc:Fallback>
        </mc:AlternateContent>
      </w:r>
      <w:r w:rsidR="00D82C33" w:rsidRPr="008C3028">
        <w:tab/>
      </w:r>
      <w:r w:rsidR="00D82C33" w:rsidRPr="008C3028">
        <w:tab/>
      </w:r>
      <w:r w:rsidR="00D82C33" w:rsidRPr="008C3028">
        <w:tab/>
      </w:r>
      <w:r w:rsidR="00D82C33" w:rsidRPr="008C3028">
        <w:tab/>
      </w:r>
      <w:r w:rsidR="00D82C33" w:rsidRPr="008C3028">
        <w:tab/>
      </w:r>
    </w:p>
    <w:p w14:paraId="150ECB7C" w14:textId="76B70FC0" w:rsidR="00D82C33" w:rsidRPr="008C3028" w:rsidRDefault="00BC7942" w:rsidP="00D65A14">
      <w:r w:rsidRPr="008C3028">
        <w:rPr>
          <w:noProof/>
          <w:sz w:val="16"/>
          <w:szCs w:val="16"/>
          <w:lang w:eastAsia="en-IE"/>
        </w:rPr>
        <mc:AlternateContent>
          <mc:Choice Requires="wps">
            <w:drawing>
              <wp:anchor distT="0" distB="0" distL="114300" distR="114300" simplePos="0" relativeHeight="251650040" behindDoc="0" locked="0" layoutInCell="1" allowOverlap="1" wp14:anchorId="4563519A" wp14:editId="5EC4BC10">
                <wp:simplePos x="0" y="0"/>
                <wp:positionH relativeFrom="column">
                  <wp:posOffset>1780489</wp:posOffset>
                </wp:positionH>
                <wp:positionV relativeFrom="paragraph">
                  <wp:posOffset>101942</wp:posOffset>
                </wp:positionV>
                <wp:extent cx="1872000" cy="635"/>
                <wp:effectExtent l="59372" t="0" r="92393" b="54292"/>
                <wp:wrapNone/>
                <wp:docPr id="1515085942"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72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D3E16" id="Connector: Elbow 36" o:spid="_x0000_s1026" type="#_x0000_t34" style="position:absolute;margin-left:140.2pt;margin-top:8.05pt;width:147.4pt;height:.05pt;rotation:90;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" strokecolor="#8c7317" strokeweight="4.5pt">
                <v:stroke endarrow="block"/>
              </v:shape>
            </w:pict>
          </mc:Fallback>
        </mc:AlternateContent>
      </w:r>
      <w:r w:rsidR="00D82C33" w:rsidRPr="008C3028">
        <w:tab/>
      </w:r>
      <w:r w:rsidR="00D82C33" w:rsidRPr="008C3028">
        <w:tab/>
      </w:r>
    </w:p>
    <w:p w14:paraId="73A11768" w14:textId="42F8733C" w:rsidR="00D82C33" w:rsidRPr="008C3028" w:rsidRDefault="00D82C33" w:rsidP="00D65A14"/>
    <w:p w14:paraId="060BD5F0" w14:textId="440FC108" w:rsidR="00D82C33" w:rsidRPr="008C3028" w:rsidRDefault="00BC7942" w:rsidP="00D65A14">
      <w:r w:rsidRPr="008C3028">
        <w:rPr>
          <w:noProof/>
          <w:lang w:eastAsia="en-IE"/>
        </w:rPr>
        <mc:AlternateContent>
          <mc:Choice Requires="wps">
            <w:drawing>
              <wp:anchor distT="0" distB="0" distL="114300" distR="114300" simplePos="0" relativeHeight="251671595" behindDoc="0" locked="0" layoutInCell="1" allowOverlap="1" wp14:anchorId="069DE473" wp14:editId="369ED9DF">
                <wp:simplePos x="0" y="0"/>
                <wp:positionH relativeFrom="column">
                  <wp:posOffset>1834587</wp:posOffset>
                </wp:positionH>
                <wp:positionV relativeFrom="paragraph">
                  <wp:posOffset>132490</wp:posOffset>
                </wp:positionV>
                <wp:extent cx="565625" cy="623586"/>
                <wp:effectExtent l="19050" t="19050" r="63500" b="62230"/>
                <wp:wrapNone/>
                <wp:docPr id="397695167"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625" cy="623586"/>
                        </a:xfrm>
                        <a:prstGeom prst="straightConnector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03E23" id="Straight Arrow Connector 29" o:spid="_x0000_s1026" type="#_x0000_t32" style="position:absolute;margin-left:144.45pt;margin-top:10.45pt;width:44.55pt;height:49.1pt;z-index:2516715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" strokecolor="#8c7317" strokeweight="4.5pt">
                <v:stroke endarrow="block" joinstyle="miter"/>
              </v:shape>
            </w:pict>
          </mc:Fallback>
        </mc:AlternateContent>
      </w:r>
    </w:p>
    <w:p w14:paraId="0F1B140F" w14:textId="39E7804D" w:rsidR="00D82C33" w:rsidRPr="008C3028" w:rsidRDefault="0085168D" w:rsidP="00D65A14">
      <w:pPr>
        <w:rPr>
          <w:sz w:val="16"/>
          <w:szCs w:val="16"/>
        </w:rPr>
      </w:pPr>
      <w:r w:rsidRPr="008C3028">
        <w:rPr>
          <w:noProof/>
          <w:lang w:eastAsia="zh-TW"/>
        </w:rPr>
        <mc:AlternateContent>
          <mc:Choice Requires="wps">
            <w:drawing>
              <wp:anchor distT="0" distB="0" distL="114300" distR="114300" simplePos="0" relativeHeight="251666475" behindDoc="0" locked="0" layoutInCell="1" allowOverlap="1" wp14:anchorId="3663D88C" wp14:editId="08663D73">
                <wp:simplePos x="0" y="0"/>
                <wp:positionH relativeFrom="column">
                  <wp:posOffset>2423489</wp:posOffset>
                </wp:positionH>
                <wp:positionV relativeFrom="paragraph">
                  <wp:posOffset>20907</wp:posOffset>
                </wp:positionV>
                <wp:extent cx="1913890" cy="647243"/>
                <wp:effectExtent l="19050" t="19050" r="10160" b="19685"/>
                <wp:wrapNone/>
                <wp:docPr id="10420625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647243"/>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5211A49E" w14:textId="75BCB808" w:rsidR="0085168D" w:rsidRPr="00883F0A" w:rsidRDefault="0085168D" w:rsidP="0085168D">
                            <w:r>
                              <w:t xml:space="preserve">Implement </w:t>
                            </w:r>
                            <w:r w:rsidRPr="00883F0A">
                              <w:t>disciplinary procedure</w:t>
                            </w:r>
                            <w:r>
                              <w:t>, if appropriate.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3D88C" id="_x0000_s1056" type="#_x0000_t202" style="position:absolute;margin-left:190.85pt;margin-top:1.65pt;width:150.7pt;height:50.95pt;z-index:251666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" fillcolor="white [3201]" strokecolor="#12100b" strokeweight="2.25pt">
                <v:textbox>
                  <w:txbxContent>
                    <w:p w14:paraId="5211A49E" w14:textId="75BCB808" w:rsidR="0085168D" w:rsidRPr="00883F0A" w:rsidRDefault="0085168D" w:rsidP="0085168D">
                      <w:r>
                        <w:t xml:space="preserve">Implement </w:t>
                      </w:r>
                      <w:r w:rsidRPr="00883F0A">
                        <w:t>disciplinary procedure</w:t>
                      </w:r>
                      <w:r>
                        <w:t>, if appropriate.</w:t>
                      </w:r>
                    </w:p>
                  </w:txbxContent>
                </v:textbox>
              </v:shape>
            </w:pict>
          </mc:Fallback>
        </mc:AlternateContent>
      </w:r>
    </w:p>
    <w:p w14:paraId="1CDD3BF3" w14:textId="60EE8E11" w:rsidR="00D82C33" w:rsidRPr="008C3028" w:rsidRDefault="00D82C33" w:rsidP="00CC5AB0">
      <w:pPr>
        <w:pStyle w:val="NoSpacing"/>
        <w:outlineLvl w:val="0"/>
        <w:rPr>
          <w:rFonts w:ascii="Arial" w:hAnsi="Arial" w:cs="Arial"/>
          <w:sz w:val="16"/>
          <w:szCs w:val="16"/>
        </w:rPr>
      </w:pPr>
      <w:r w:rsidRPr="008C3028">
        <w:rPr>
          <w:rFonts w:ascii="Arial" w:hAnsi="Arial" w:cs="Arial"/>
          <w:sz w:val="16"/>
          <w:szCs w:val="16"/>
        </w:rPr>
        <w:tab/>
      </w:r>
    </w:p>
    <w:p w14:paraId="6E518B1A" w14:textId="159D0684" w:rsidR="00D82C33" w:rsidRPr="008C3028" w:rsidRDefault="00D82C33" w:rsidP="00D65A14"/>
    <w:p w14:paraId="49525CA1" w14:textId="7E7C85C3" w:rsidR="00D82C33" w:rsidRPr="008C3028" w:rsidRDefault="00D82C33" w:rsidP="00D65A14">
      <w:pPr>
        <w:rPr>
          <w:sz w:val="16"/>
          <w:szCs w:val="16"/>
        </w:rPr>
      </w:pPr>
      <w:r w:rsidRPr="008C3028">
        <w:tab/>
      </w:r>
      <w:r w:rsidRPr="008C3028">
        <w:tab/>
      </w:r>
      <w:r w:rsidRPr="008C3028">
        <w:tab/>
      </w:r>
      <w:r w:rsidRPr="008C3028">
        <w:tab/>
      </w:r>
      <w:r w:rsidRPr="008C3028">
        <w:tab/>
      </w:r>
    </w:p>
    <w:p w14:paraId="77B873D0" w14:textId="0CBB6885" w:rsidR="00D82C33" w:rsidRPr="006A4EFE" w:rsidRDefault="00D82C33" w:rsidP="00CC5AB0">
      <w:pPr>
        <w:pStyle w:val="NoSpacing"/>
        <w:rPr>
          <w:rFonts w:ascii="Arial" w:hAnsi="Arial" w:cs="Arial"/>
          <w:sz w:val="2"/>
          <w:szCs w:val="2"/>
        </w:rPr>
      </w:pPr>
      <w:r w:rsidRPr="008C3028">
        <w:rPr>
          <w:rFonts w:ascii="Arial" w:hAnsi="Arial" w:cs="Arial"/>
          <w:sz w:val="16"/>
          <w:szCs w:val="16"/>
        </w:rPr>
        <w:lastRenderedPageBreak/>
        <w:tab/>
      </w:r>
      <w:r w:rsidRPr="008C3028">
        <w:rPr>
          <w:rFonts w:ascii="Arial" w:hAnsi="Arial" w:cs="Arial"/>
          <w:sz w:val="16"/>
          <w:szCs w:val="16"/>
        </w:rPr>
        <w:tab/>
      </w:r>
      <w:r w:rsidRPr="008C3028">
        <w:rPr>
          <w:rFonts w:ascii="Arial" w:hAnsi="Arial" w:cs="Arial"/>
          <w:sz w:val="16"/>
          <w:szCs w:val="16"/>
        </w:rPr>
        <w:tab/>
      </w:r>
    </w:p>
    <w:p w14:paraId="6932C76B" w14:textId="59964399" w:rsidR="00D82C33" w:rsidRPr="00BC7942" w:rsidRDefault="00D82C33" w:rsidP="00BC7942">
      <w:pPr>
        <w:pStyle w:val="NoSpacing"/>
        <w:ind w:left="2160"/>
        <w:rPr>
          <w:rFonts w:ascii="Arial" w:hAnsi="Arial" w:cs="Arial"/>
          <w:sz w:val="16"/>
          <w:szCs w:val="16"/>
        </w:rPr>
      </w:pPr>
      <w:r w:rsidRPr="008C3028">
        <w:rPr>
          <w:rFonts w:ascii="Arial" w:hAnsi="Arial" w:cs="Arial"/>
          <w:sz w:val="16"/>
          <w:szCs w:val="16"/>
        </w:rPr>
        <w:tab/>
      </w:r>
      <w:r w:rsidRPr="008C3028">
        <w:rPr>
          <w:rFonts w:ascii="Arial" w:hAnsi="Arial" w:cs="Arial"/>
          <w:sz w:val="16"/>
          <w:szCs w:val="16"/>
        </w:rPr>
        <w:tab/>
      </w:r>
    </w:p>
    <w:p w14:paraId="559004DF" w14:textId="47F0C99E" w:rsidR="00EE79C5" w:rsidRPr="00CB4304" w:rsidRDefault="00EE79C5" w:rsidP="00A153DF">
      <w:pPr>
        <w:pStyle w:val="Heading5"/>
      </w:pPr>
      <w:bookmarkStart w:id="38" w:name="_Toc207120451"/>
      <w:r w:rsidRPr="00CB4304">
        <w:t>Appendix 6</w:t>
      </w:r>
      <w:r w:rsidR="00471239" w:rsidRPr="00CB4304">
        <w:t xml:space="preserve"> Ethics Framework</w:t>
      </w:r>
      <w:bookmarkEnd w:id="38"/>
    </w:p>
    <w:p w14:paraId="590C72FC" w14:textId="67C0AE12" w:rsidR="00EE79C5" w:rsidRPr="008C3028" w:rsidRDefault="00EE79C5" w:rsidP="00A153DF">
      <w:r w:rsidRPr="008C3028">
        <w:t xml:space="preserve">Specific statutory requirements in the case of the ethics registrar in corporate services or the </w:t>
      </w:r>
      <w:r w:rsidR="00CF5E17" w:rsidRPr="008C3028">
        <w:t>C</w:t>
      </w:r>
      <w:r w:rsidRPr="008C3028">
        <w:t xml:space="preserve">hief </w:t>
      </w:r>
      <w:r w:rsidR="00CF5E17" w:rsidRPr="008C3028">
        <w:t>E</w:t>
      </w:r>
      <w:r w:rsidRPr="008C3028">
        <w:t>xecutive becoming aware of a breach of the ethics framework.</w:t>
      </w:r>
    </w:p>
    <w:p w14:paraId="4DA40164" w14:textId="56B820CF" w:rsidR="00EE79C5" w:rsidRPr="008C3028" w:rsidRDefault="00EE79C5" w:rsidP="00A153DF">
      <w:r w:rsidRPr="008C3028">
        <w:t xml:space="preserve">The Local Government Act, 2001, Part 15, section 174 sets out that if the </w:t>
      </w:r>
      <w:r w:rsidR="00E173C2" w:rsidRPr="008C3028">
        <w:t>E</w:t>
      </w:r>
      <w:r w:rsidRPr="008C3028">
        <w:t xml:space="preserve">thics </w:t>
      </w:r>
      <w:r w:rsidR="00E173C2" w:rsidRPr="008C3028">
        <w:t>R</w:t>
      </w:r>
      <w:r w:rsidRPr="008C3028">
        <w:t>egistrar or chief executive become</w:t>
      </w:r>
      <w:r w:rsidR="00BC7942">
        <w:t>s</w:t>
      </w:r>
      <w:r w:rsidRPr="008C3028">
        <w:t xml:space="preserve"> aware of a contravention of the ethics framework, they </w:t>
      </w:r>
      <w:proofErr w:type="gramStart"/>
      <w:r w:rsidRPr="008C3028">
        <w:t>have to</w:t>
      </w:r>
      <w:proofErr w:type="gramEnd"/>
      <w:r w:rsidRPr="008C3028">
        <w:t xml:space="preserve"> report it appropriately, depending on who the alleged breach relates to.  </w:t>
      </w:r>
    </w:p>
    <w:p w14:paraId="60EE5959" w14:textId="77777777" w:rsidR="00EE79C5" w:rsidRPr="008C3028" w:rsidRDefault="00EE79C5" w:rsidP="00D65A14">
      <w:r w:rsidRPr="008C3028">
        <w:t xml:space="preserve">The ethics registrar </w:t>
      </w:r>
      <w:proofErr w:type="gramStart"/>
      <w:r w:rsidRPr="008C3028">
        <w:t>has to</w:t>
      </w:r>
      <w:proofErr w:type="gramEnd"/>
      <w:r w:rsidRPr="008C3028">
        <w:t xml:space="preserve"> report his/her concern to </w:t>
      </w:r>
    </w:p>
    <w:p w14:paraId="32E6A850" w14:textId="2CB4F413" w:rsidR="00EE79C5" w:rsidRPr="008C3028" w:rsidRDefault="00EE79C5" w:rsidP="005B70AA">
      <w:pPr>
        <w:pStyle w:val="Bullets"/>
        <w:numPr>
          <w:ilvl w:val="0"/>
          <w:numId w:val="39"/>
        </w:numPr>
      </w:pPr>
      <w:r w:rsidRPr="008C3028">
        <w:t xml:space="preserve">the chief executive if the matter relates to any </w:t>
      </w:r>
      <w:r w:rsidR="002819FE" w:rsidRPr="008C3028">
        <w:t>employee.</w:t>
      </w:r>
    </w:p>
    <w:p w14:paraId="55D3DE00" w14:textId="5997F19E" w:rsidR="00EE79C5" w:rsidRPr="008C3028" w:rsidRDefault="00EE79C5" w:rsidP="005B70AA">
      <w:pPr>
        <w:pStyle w:val="Bullets"/>
        <w:numPr>
          <w:ilvl w:val="0"/>
          <w:numId w:val="39"/>
        </w:numPr>
      </w:pPr>
      <w:r w:rsidRPr="008C3028">
        <w:t xml:space="preserve">the chief executive if the matter relates to the </w:t>
      </w:r>
      <w:proofErr w:type="gramStart"/>
      <w:r w:rsidR="00A91AD4">
        <w:t>Mayor</w:t>
      </w:r>
      <w:proofErr w:type="gramEnd"/>
    </w:p>
    <w:p w14:paraId="3BF89724" w14:textId="5F226268" w:rsidR="00EE79C5" w:rsidRPr="008C3028" w:rsidRDefault="00EE79C5" w:rsidP="005B70AA">
      <w:pPr>
        <w:pStyle w:val="Bullets"/>
        <w:numPr>
          <w:ilvl w:val="0"/>
          <w:numId w:val="39"/>
        </w:numPr>
      </w:pPr>
      <w:r w:rsidRPr="008C3028">
        <w:t xml:space="preserve">the </w:t>
      </w:r>
      <w:proofErr w:type="gramStart"/>
      <w:r w:rsidR="00CB4304">
        <w:t>Mayor</w:t>
      </w:r>
      <w:proofErr w:type="gramEnd"/>
      <w:r w:rsidRPr="008C3028">
        <w:t xml:space="preserve">, if the matter relates to the </w:t>
      </w:r>
      <w:r w:rsidR="00E173C2" w:rsidRPr="008C3028">
        <w:t>C</w:t>
      </w:r>
      <w:r w:rsidRPr="008C3028">
        <w:t xml:space="preserve">hief </w:t>
      </w:r>
      <w:r w:rsidR="002819FE" w:rsidRPr="008C3028">
        <w:t>Executive.</w:t>
      </w:r>
    </w:p>
    <w:p w14:paraId="6E464BAD" w14:textId="1C78C20B" w:rsidR="00EE79C5" w:rsidRDefault="00EE79C5" w:rsidP="005B70AA">
      <w:pPr>
        <w:pStyle w:val="Bullets"/>
        <w:numPr>
          <w:ilvl w:val="0"/>
          <w:numId w:val="39"/>
        </w:numPr>
      </w:pPr>
      <w:r w:rsidRPr="008C3028">
        <w:t xml:space="preserve">the </w:t>
      </w:r>
      <w:r w:rsidR="00CB4304">
        <w:t>Mayor</w:t>
      </w:r>
      <w:r w:rsidRPr="008C3028">
        <w:t xml:space="preserve"> and the </w:t>
      </w:r>
      <w:r w:rsidR="00CB4304">
        <w:t>C</w:t>
      </w:r>
      <w:r w:rsidRPr="008C3028">
        <w:t xml:space="preserve">hief </w:t>
      </w:r>
      <w:r w:rsidR="00CB4304">
        <w:t>E</w:t>
      </w:r>
      <w:r w:rsidRPr="008C3028">
        <w:t xml:space="preserve">xecutive if the matter relates to a member of the Council other than the </w:t>
      </w:r>
      <w:proofErr w:type="gramStart"/>
      <w:r w:rsidR="00CB4304">
        <w:t>Mayor</w:t>
      </w:r>
      <w:proofErr w:type="gramEnd"/>
      <w:r w:rsidR="002819FE" w:rsidRPr="008C3028">
        <w:t>.</w:t>
      </w:r>
    </w:p>
    <w:p w14:paraId="75506DCE" w14:textId="77777777" w:rsidR="00A153DF" w:rsidRPr="006A4EFE" w:rsidRDefault="00A153DF" w:rsidP="005B70AA">
      <w:pPr>
        <w:pStyle w:val="Bullets"/>
        <w:numPr>
          <w:ilvl w:val="0"/>
          <w:numId w:val="0"/>
        </w:numPr>
        <w:ind w:left="360"/>
        <w:rPr>
          <w:sz w:val="2"/>
          <w:szCs w:val="2"/>
        </w:rPr>
      </w:pPr>
    </w:p>
    <w:p w14:paraId="19D221DD" w14:textId="2692D18C" w:rsidR="00EE79C5" w:rsidRPr="008C3028" w:rsidRDefault="00EE79C5" w:rsidP="00D65A14">
      <w:r w:rsidRPr="008C3028">
        <w:t xml:space="preserve">The </w:t>
      </w:r>
      <w:r w:rsidR="00E173C2" w:rsidRPr="008C3028">
        <w:t>C</w:t>
      </w:r>
      <w:r w:rsidRPr="008C3028">
        <w:t xml:space="preserve">hief </w:t>
      </w:r>
      <w:r w:rsidR="00E173C2" w:rsidRPr="008C3028">
        <w:t>E</w:t>
      </w:r>
      <w:r w:rsidRPr="008C3028">
        <w:t xml:space="preserve">xecutive </w:t>
      </w:r>
      <w:proofErr w:type="gramStart"/>
      <w:r w:rsidRPr="008C3028">
        <w:t>has to</w:t>
      </w:r>
      <w:proofErr w:type="gramEnd"/>
      <w:r w:rsidRPr="008C3028">
        <w:t xml:space="preserve"> report his/her concern to:</w:t>
      </w:r>
    </w:p>
    <w:p w14:paraId="2D69D20F" w14:textId="4944C016" w:rsidR="00EE79C5" w:rsidRDefault="00EE79C5" w:rsidP="005B70AA">
      <w:pPr>
        <w:pStyle w:val="Bullets"/>
        <w:numPr>
          <w:ilvl w:val="0"/>
          <w:numId w:val="41"/>
        </w:numPr>
      </w:pPr>
      <w:r w:rsidRPr="008C3028">
        <w:t>the</w:t>
      </w:r>
      <w:r w:rsidR="00A91AD4">
        <w:t xml:space="preserve"> </w:t>
      </w:r>
      <w:proofErr w:type="gramStart"/>
      <w:r w:rsidR="00A91AD4">
        <w:t>Mayor</w:t>
      </w:r>
      <w:proofErr w:type="gramEnd"/>
      <w:r w:rsidRPr="008C3028">
        <w:t xml:space="preserve">, if the matter relates to the ethics </w:t>
      </w:r>
      <w:r w:rsidR="002819FE" w:rsidRPr="008C3028">
        <w:t>registrar.</w:t>
      </w:r>
    </w:p>
    <w:p w14:paraId="2C126BF9" w14:textId="77777777" w:rsidR="00A153DF" w:rsidRPr="006A4EFE" w:rsidRDefault="00A153DF" w:rsidP="005B70AA">
      <w:pPr>
        <w:pStyle w:val="Bullets"/>
        <w:numPr>
          <w:ilvl w:val="0"/>
          <w:numId w:val="0"/>
        </w:numPr>
        <w:ind w:left="1080"/>
        <w:rPr>
          <w:sz w:val="2"/>
          <w:szCs w:val="2"/>
        </w:rPr>
      </w:pPr>
    </w:p>
    <w:p w14:paraId="4FAC5AD2" w14:textId="133CC03B" w:rsidR="00EE79C5" w:rsidRPr="008C3028" w:rsidRDefault="00EE79C5" w:rsidP="00D65A14">
      <w:r w:rsidRPr="008C3028">
        <w:t xml:space="preserve">If the </w:t>
      </w:r>
      <w:r w:rsidR="00E173C2" w:rsidRPr="008C3028">
        <w:t>C</w:t>
      </w:r>
      <w:r w:rsidRPr="008C3028">
        <w:t xml:space="preserve">hief </w:t>
      </w:r>
      <w:r w:rsidR="00E173C2" w:rsidRPr="008C3028">
        <w:t>E</w:t>
      </w:r>
      <w:r w:rsidRPr="008C3028">
        <w:t xml:space="preserve">xecutive or the </w:t>
      </w:r>
      <w:r w:rsidR="00A91AD4">
        <w:t xml:space="preserve">Mayor </w:t>
      </w:r>
      <w:r w:rsidRPr="008C3028">
        <w:t xml:space="preserve">are aware of an alleged breach of the framework, as above, they may: </w:t>
      </w:r>
    </w:p>
    <w:p w14:paraId="22250E2C" w14:textId="48E78FE2" w:rsidR="00EE79C5" w:rsidRPr="008C3028" w:rsidRDefault="00EE79C5" w:rsidP="00A153DF">
      <w:pPr>
        <w:pStyle w:val="ListParagraph"/>
        <w:numPr>
          <w:ilvl w:val="0"/>
          <w:numId w:val="42"/>
        </w:numPr>
      </w:pPr>
      <w:r w:rsidRPr="008C3028">
        <w:t xml:space="preserve">Consider investigative or disciplinary procedures available in relation to the person concerned, whether under the Local Government Act 2001 or any other enactment, or </w:t>
      </w:r>
      <w:r w:rsidR="002819FE" w:rsidRPr="008C3028">
        <w:t>otherwise.</w:t>
      </w:r>
    </w:p>
    <w:p w14:paraId="029D6656" w14:textId="062CD1E7" w:rsidR="00EE79C5" w:rsidRPr="008C3028" w:rsidRDefault="00EE79C5" w:rsidP="00A153DF">
      <w:pPr>
        <w:pStyle w:val="ListParagraph"/>
        <w:numPr>
          <w:ilvl w:val="0"/>
          <w:numId w:val="42"/>
        </w:numPr>
      </w:pPr>
      <w:r w:rsidRPr="008C3028">
        <w:t xml:space="preserve">Consider referral of the matter to the Director of Public </w:t>
      </w:r>
      <w:r w:rsidR="002819FE" w:rsidRPr="008C3028">
        <w:t>Prosecutions.</w:t>
      </w:r>
    </w:p>
    <w:p w14:paraId="6B6B9521" w14:textId="22A638D3" w:rsidR="00EE79C5" w:rsidRPr="008C3028" w:rsidRDefault="00EE79C5" w:rsidP="00A153DF">
      <w:pPr>
        <w:pStyle w:val="ListParagraph"/>
        <w:numPr>
          <w:ilvl w:val="0"/>
          <w:numId w:val="42"/>
        </w:numPr>
      </w:pPr>
      <w:r w:rsidRPr="008C3028">
        <w:t xml:space="preserve">Consider any other course of action deemed appropriate in the circumstances, </w:t>
      </w:r>
      <w:r w:rsidR="00EE5BDF">
        <w:t>for example,</w:t>
      </w:r>
      <w:r w:rsidRPr="008C3028">
        <w:t xml:space="preserve"> a referral to the Standards in Public Office Commission.</w:t>
      </w:r>
    </w:p>
    <w:p w14:paraId="1945136C" w14:textId="77777777" w:rsidR="00EE79C5" w:rsidRPr="006A4EFE" w:rsidRDefault="00EE79C5" w:rsidP="00D65A14">
      <w:pPr>
        <w:rPr>
          <w:sz w:val="2"/>
          <w:szCs w:val="2"/>
        </w:rPr>
      </w:pPr>
    </w:p>
    <w:p w14:paraId="0A06C72B" w14:textId="6BFAF01D" w:rsidR="00EE79C5" w:rsidRPr="008C3028" w:rsidRDefault="00EE79C5" w:rsidP="00D65A14">
      <w:r w:rsidRPr="008C3028">
        <w:t xml:space="preserve">The </w:t>
      </w:r>
      <w:r w:rsidR="00E173C2" w:rsidRPr="008C3028">
        <w:t>C</w:t>
      </w:r>
      <w:r w:rsidRPr="008C3028">
        <w:t xml:space="preserve">hief </w:t>
      </w:r>
      <w:r w:rsidR="00E173C2" w:rsidRPr="008C3028">
        <w:t>E</w:t>
      </w:r>
      <w:r w:rsidRPr="008C3028">
        <w:t xml:space="preserve">xecutive and/or the </w:t>
      </w:r>
      <w:proofErr w:type="gramStart"/>
      <w:r w:rsidR="00A91AD4">
        <w:t>Mayor</w:t>
      </w:r>
      <w:proofErr w:type="gramEnd"/>
      <w:r w:rsidR="00A91AD4">
        <w:t xml:space="preserve"> </w:t>
      </w:r>
      <w:r w:rsidRPr="008C3028">
        <w:t xml:space="preserve">who have had to consider a report of contravention of the ethics framework must, following their </w:t>
      </w:r>
      <w:r w:rsidR="002819FE" w:rsidRPr="008C3028">
        <w:t>considerations,</w:t>
      </w:r>
      <w:r w:rsidRPr="008C3028">
        <w:t xml:space="preserve"> </w:t>
      </w:r>
    </w:p>
    <w:p w14:paraId="41136130" w14:textId="53C69A4F" w:rsidR="00EE79C5" w:rsidRPr="008C3028" w:rsidRDefault="00EE79C5" w:rsidP="00A153DF">
      <w:pPr>
        <w:pStyle w:val="ListParagraph"/>
        <w:numPr>
          <w:ilvl w:val="0"/>
          <w:numId w:val="46"/>
        </w:numPr>
      </w:pPr>
      <w:r w:rsidRPr="008C3028">
        <w:t>Cause a report to be prepared on the matter, and</w:t>
      </w:r>
    </w:p>
    <w:p w14:paraId="4B6A9BBD" w14:textId="6D8C826F" w:rsidR="00EE79C5" w:rsidRDefault="00EE79C5" w:rsidP="00A153DF">
      <w:pPr>
        <w:pStyle w:val="ListParagraph"/>
        <w:numPr>
          <w:ilvl w:val="0"/>
          <w:numId w:val="46"/>
        </w:numPr>
      </w:pPr>
      <w:r w:rsidRPr="008C3028">
        <w:lastRenderedPageBreak/>
        <w:t xml:space="preserve">Cause such </w:t>
      </w:r>
      <w:proofErr w:type="gramStart"/>
      <w:r w:rsidRPr="008C3028">
        <w:t>report to</w:t>
      </w:r>
      <w:proofErr w:type="gramEnd"/>
      <w:r w:rsidRPr="008C3028">
        <w:t xml:space="preserve"> </w:t>
      </w:r>
      <w:proofErr w:type="gramStart"/>
      <w:r w:rsidRPr="008C3028">
        <w:t>be</w:t>
      </w:r>
      <w:proofErr w:type="gramEnd"/>
      <w:r w:rsidRPr="008C3028">
        <w:t xml:space="preserve"> sent to and be retained by the ethics registrar, unless the ethics registrar </w:t>
      </w:r>
      <w:proofErr w:type="gramStart"/>
      <w:r w:rsidRPr="008C3028">
        <w:t>was</w:t>
      </w:r>
      <w:proofErr w:type="gramEnd"/>
      <w:r w:rsidRPr="008C3028">
        <w:t xml:space="preserve"> the </w:t>
      </w:r>
      <w:r w:rsidR="002C5E85" w:rsidRPr="008C3028">
        <w:t>contravener</w:t>
      </w:r>
      <w:r w:rsidRPr="008C3028">
        <w:t xml:space="preserve"> of the ethics framework, in which case the </w:t>
      </w:r>
      <w:r w:rsidR="006A4EFE">
        <w:t>C</w:t>
      </w:r>
      <w:r w:rsidRPr="008C3028">
        <w:t xml:space="preserve">hief </w:t>
      </w:r>
      <w:r w:rsidR="006A4EFE">
        <w:t>E</w:t>
      </w:r>
      <w:r w:rsidRPr="008C3028">
        <w:t>xecutive shall retain it.</w:t>
      </w:r>
    </w:p>
    <w:p w14:paraId="25E3DBE2" w14:textId="0181EB03" w:rsidR="00A153DF" w:rsidRDefault="00A153DF">
      <w:pPr>
        <w:spacing w:after="160"/>
      </w:pPr>
      <w:r>
        <w:br w:type="page"/>
      </w:r>
    </w:p>
    <w:p w14:paraId="70218809" w14:textId="77777777" w:rsidR="009E6C08" w:rsidRDefault="009E6C08" w:rsidP="00D65A14"/>
    <w:p w14:paraId="459EF79B" w14:textId="77777777" w:rsidR="009E6C08" w:rsidRDefault="009E6C08" w:rsidP="00D65A14"/>
    <w:p w14:paraId="20C0FCF2" w14:textId="5CA3DF00" w:rsidR="009E6C08" w:rsidRPr="008C3028" w:rsidRDefault="009E6C08" w:rsidP="00D65A14">
      <w:pPr>
        <w:rPr>
          <w:rFonts w:cs="Arial"/>
        </w:rPr>
      </w:pPr>
      <w:r>
        <w:rPr>
          <w:noProof/>
        </w:rPr>
        <w:drawing>
          <wp:inline distT="0" distB="0" distL="0" distR="0" wp14:anchorId="36DFC5B0" wp14:editId="1E3EAD74">
            <wp:extent cx="5638800" cy="5248275"/>
            <wp:effectExtent l="0" t="0" r="0" b="9525"/>
            <wp:docPr id="116028323" name="Picture 48" descr="A red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8323" name="Picture 48" descr="A red square with white 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8800" cy="5248275"/>
                    </a:xfrm>
                    <a:prstGeom prst="rect">
                      <a:avLst/>
                    </a:prstGeom>
                    <a:noFill/>
                    <a:ln>
                      <a:noFill/>
                    </a:ln>
                  </pic:spPr>
                </pic:pic>
              </a:graphicData>
            </a:graphic>
          </wp:inline>
        </w:drawing>
      </w:r>
    </w:p>
    <w:sectPr w:rsidR="009E6C08" w:rsidRPr="008C3028" w:rsidSect="00E60118">
      <w:footerReference w:type="default" r:id="rId31"/>
      <w:pgSz w:w="11906" w:h="16838"/>
      <w:pgMar w:top="1077" w:right="1440" w:bottom="1077"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015A" w14:textId="77777777" w:rsidR="00102E0F" w:rsidRDefault="00102E0F" w:rsidP="00D65A14">
      <w:r>
        <w:separator/>
      </w:r>
    </w:p>
    <w:p w14:paraId="363DAF44" w14:textId="77777777" w:rsidR="00102E0F" w:rsidRDefault="00102E0F" w:rsidP="00D65A14"/>
  </w:endnote>
  <w:endnote w:type="continuationSeparator" w:id="0">
    <w:p w14:paraId="0C5C14AD" w14:textId="77777777" w:rsidR="00102E0F" w:rsidRDefault="00102E0F" w:rsidP="00D65A14">
      <w:r>
        <w:continuationSeparator/>
      </w:r>
    </w:p>
    <w:p w14:paraId="4391E9B8" w14:textId="77777777" w:rsidR="00102E0F" w:rsidRDefault="00102E0F" w:rsidP="00D65A14"/>
  </w:endnote>
  <w:endnote w:type="continuationNotice" w:id="1">
    <w:p w14:paraId="15ACE12C" w14:textId="77777777" w:rsidR="00102E0F" w:rsidRDefault="00102E0F" w:rsidP="00D65A14"/>
    <w:p w14:paraId="244717D3" w14:textId="77777777" w:rsidR="00102E0F" w:rsidRDefault="00102E0F" w:rsidP="00D65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illimh Medium">
    <w:panose1 w:val="02000303050300000003"/>
    <w:charset w:val="00"/>
    <w:family w:val="modern"/>
    <w:notTrueType/>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586193"/>
      <w:docPartObj>
        <w:docPartGallery w:val="Page Numbers (Bottom of Page)"/>
        <w:docPartUnique/>
      </w:docPartObj>
    </w:sdtPr>
    <w:sdtEndPr>
      <w:rPr>
        <w:rFonts w:cs="Arial"/>
      </w:rPr>
    </w:sdtEndPr>
    <w:sdtContent>
      <w:p w14:paraId="16B25032" w14:textId="72E3D17D" w:rsidR="00C3068B" w:rsidRPr="00D65A14" w:rsidRDefault="00C3068B" w:rsidP="00D65A14">
        <w:pPr>
          <w:pStyle w:val="Footer"/>
          <w:jc w:val="center"/>
          <w:rPr>
            <w:rFonts w:cs="Arial"/>
          </w:rPr>
        </w:pPr>
        <w:r w:rsidRPr="00D65A14">
          <w:rPr>
            <w:rFonts w:cs="Arial"/>
          </w:rPr>
          <w:fldChar w:fldCharType="begin"/>
        </w:r>
        <w:r w:rsidRPr="00D65A14">
          <w:rPr>
            <w:rFonts w:cs="Arial"/>
          </w:rPr>
          <w:instrText xml:space="preserve"> PAGE   \* MERGEFORMAT </w:instrText>
        </w:r>
        <w:r w:rsidRPr="00D65A14">
          <w:rPr>
            <w:rFonts w:cs="Arial"/>
          </w:rPr>
          <w:fldChar w:fldCharType="separate"/>
        </w:r>
        <w:r w:rsidRPr="00D65A14">
          <w:rPr>
            <w:rFonts w:cs="Arial"/>
          </w:rPr>
          <w:t>2</w:t>
        </w:r>
        <w:r w:rsidRPr="00D65A14">
          <w:rPr>
            <w:rFonts w:cs="Arial"/>
          </w:rPr>
          <w:fldChar w:fldCharType="end"/>
        </w:r>
      </w:p>
    </w:sdtContent>
  </w:sdt>
  <w:p w14:paraId="523D6EAF" w14:textId="77777777" w:rsidR="00EE79C5" w:rsidRDefault="00EE79C5" w:rsidP="00D65A14">
    <w:pPr>
      <w:pStyle w:val="Footer"/>
    </w:pPr>
  </w:p>
  <w:p w14:paraId="25A92A5A" w14:textId="77777777" w:rsidR="007F39A1" w:rsidRDefault="007F39A1" w:rsidP="00D65A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4C17" w14:textId="77777777" w:rsidR="00102E0F" w:rsidRDefault="00102E0F" w:rsidP="00D65A14">
      <w:r>
        <w:separator/>
      </w:r>
    </w:p>
    <w:p w14:paraId="3C27EA25" w14:textId="77777777" w:rsidR="00102E0F" w:rsidRDefault="00102E0F" w:rsidP="00D65A14"/>
  </w:footnote>
  <w:footnote w:type="continuationSeparator" w:id="0">
    <w:p w14:paraId="720B8749" w14:textId="77777777" w:rsidR="00102E0F" w:rsidRDefault="00102E0F" w:rsidP="00D65A14">
      <w:r>
        <w:continuationSeparator/>
      </w:r>
    </w:p>
    <w:p w14:paraId="3F51F9D9" w14:textId="77777777" w:rsidR="00102E0F" w:rsidRDefault="00102E0F" w:rsidP="00D65A14"/>
  </w:footnote>
  <w:footnote w:type="continuationNotice" w:id="1">
    <w:p w14:paraId="3B372E9A" w14:textId="77777777" w:rsidR="00102E0F" w:rsidRDefault="00102E0F" w:rsidP="00D65A14"/>
    <w:p w14:paraId="4F03ACED" w14:textId="77777777" w:rsidR="00102E0F" w:rsidRDefault="00102E0F" w:rsidP="00D65A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53"/>
    <w:multiLevelType w:val="hybridMultilevel"/>
    <w:tmpl w:val="9514A22C"/>
    <w:lvl w:ilvl="0" w:tplc="F716CD2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7502F"/>
    <w:multiLevelType w:val="multilevel"/>
    <w:tmpl w:val="B928C7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C714B"/>
    <w:multiLevelType w:val="hybridMultilevel"/>
    <w:tmpl w:val="1AC2F410"/>
    <w:lvl w:ilvl="0" w:tplc="650E475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2964B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455994"/>
    <w:multiLevelType w:val="hybridMultilevel"/>
    <w:tmpl w:val="64F6A480"/>
    <w:lvl w:ilvl="0" w:tplc="2990ECC8">
      <w:start w:val="6"/>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118B2916"/>
    <w:multiLevelType w:val="hybridMultilevel"/>
    <w:tmpl w:val="95926B92"/>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0212A"/>
    <w:multiLevelType w:val="multilevel"/>
    <w:tmpl w:val="4E7A269E"/>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C63AE4"/>
    <w:multiLevelType w:val="hybridMultilevel"/>
    <w:tmpl w:val="FE66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64357"/>
    <w:multiLevelType w:val="hybridMultilevel"/>
    <w:tmpl w:val="18F6EAD0"/>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D50CD8"/>
    <w:multiLevelType w:val="hybridMultilevel"/>
    <w:tmpl w:val="CE6EE5C8"/>
    <w:lvl w:ilvl="0" w:tplc="DFE60B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D6386A"/>
    <w:multiLevelType w:val="hybridMultilevel"/>
    <w:tmpl w:val="58A40D8E"/>
    <w:lvl w:ilvl="0" w:tplc="3ACCEF9A">
      <w:start w:val="1"/>
      <w:numFmt w:val="decimal"/>
      <w:pStyle w:val="Numberedlistinform"/>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26668"/>
    <w:multiLevelType w:val="hybridMultilevel"/>
    <w:tmpl w:val="EBD84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6F7650"/>
    <w:multiLevelType w:val="multilevel"/>
    <w:tmpl w:val="446C5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73613"/>
    <w:multiLevelType w:val="hybridMultilevel"/>
    <w:tmpl w:val="4ACAA58A"/>
    <w:lvl w:ilvl="0" w:tplc="08090017">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95706"/>
    <w:multiLevelType w:val="hybridMultilevel"/>
    <w:tmpl w:val="4ACAA58A"/>
    <w:lvl w:ilvl="0" w:tplc="FFFFFFFF">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4A3231"/>
    <w:multiLevelType w:val="multilevel"/>
    <w:tmpl w:val="A3DEF4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094679"/>
    <w:multiLevelType w:val="hybridMultilevel"/>
    <w:tmpl w:val="CA0E0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2A2639"/>
    <w:multiLevelType w:val="hybridMultilevel"/>
    <w:tmpl w:val="797602D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8" w15:restartNumberingAfterBreak="0">
    <w:nsid w:val="399668B1"/>
    <w:multiLevelType w:val="hybridMultilevel"/>
    <w:tmpl w:val="4D46D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FA3BBA"/>
    <w:multiLevelType w:val="multilevel"/>
    <w:tmpl w:val="DC44D0D2"/>
    <w:lvl w:ilvl="0">
      <w:start w:val="1"/>
      <w:numFmt w:val="decimal"/>
      <w:pStyle w:val="Part2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C36B9B"/>
    <w:multiLevelType w:val="hybridMultilevel"/>
    <w:tmpl w:val="D21AE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31287A"/>
    <w:multiLevelType w:val="multilevel"/>
    <w:tmpl w:val="0C928E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C670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247EEE"/>
    <w:multiLevelType w:val="hybridMultilevel"/>
    <w:tmpl w:val="A8E4A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36F3BA3"/>
    <w:multiLevelType w:val="hybridMultilevel"/>
    <w:tmpl w:val="4B0A28BE"/>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6002061"/>
    <w:multiLevelType w:val="hybridMultilevel"/>
    <w:tmpl w:val="9F8E7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4237AA"/>
    <w:multiLevelType w:val="multilevel"/>
    <w:tmpl w:val="A4502C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7551E1"/>
    <w:multiLevelType w:val="hybridMultilevel"/>
    <w:tmpl w:val="C026E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05797B"/>
    <w:multiLevelType w:val="hybridMultilevel"/>
    <w:tmpl w:val="C73018DC"/>
    <w:lvl w:ilvl="0" w:tplc="36E2F032">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A7D42"/>
    <w:multiLevelType w:val="hybridMultilevel"/>
    <w:tmpl w:val="95926B92"/>
    <w:lvl w:ilvl="0" w:tplc="0809000F">
      <w:start w:val="1"/>
      <w:numFmt w:val="decimal"/>
      <w:lvlText w:val="%1."/>
      <w:lvlJc w:val="left"/>
      <w:pPr>
        <w:ind w:left="720" w:hanging="360"/>
      </w:pPr>
    </w:lvl>
    <w:lvl w:ilvl="1" w:tplc="4E22E9F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2C1F71"/>
    <w:multiLevelType w:val="hybridMultilevel"/>
    <w:tmpl w:val="B0D0BCD8"/>
    <w:lvl w:ilvl="0" w:tplc="DFE60B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C71447"/>
    <w:multiLevelType w:val="hybridMultilevel"/>
    <w:tmpl w:val="257A2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A03757"/>
    <w:multiLevelType w:val="hybridMultilevel"/>
    <w:tmpl w:val="C5AE5C7A"/>
    <w:lvl w:ilvl="0" w:tplc="21783D64">
      <w:start w:val="1"/>
      <w:numFmt w:val="bullet"/>
      <w:pStyle w:val="Bullets"/>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184D8C"/>
    <w:multiLevelType w:val="hybridMultilevel"/>
    <w:tmpl w:val="51048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AA4ED6"/>
    <w:multiLevelType w:val="hybridMultilevel"/>
    <w:tmpl w:val="9D880348"/>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3C42AF"/>
    <w:multiLevelType w:val="hybridMultilevel"/>
    <w:tmpl w:val="CDFA6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E2231C7"/>
    <w:multiLevelType w:val="hybridMultilevel"/>
    <w:tmpl w:val="A6F23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6948507">
    <w:abstractNumId w:val="33"/>
  </w:num>
  <w:num w:numId="2" w16cid:durableId="556749126">
    <w:abstractNumId w:val="2"/>
  </w:num>
  <w:num w:numId="3" w16cid:durableId="1847554210">
    <w:abstractNumId w:val="23"/>
  </w:num>
  <w:num w:numId="4" w16cid:durableId="699745992">
    <w:abstractNumId w:val="16"/>
  </w:num>
  <w:num w:numId="5" w16cid:durableId="1348292839">
    <w:abstractNumId w:val="36"/>
  </w:num>
  <w:num w:numId="6" w16cid:durableId="691952457">
    <w:abstractNumId w:val="20"/>
  </w:num>
  <w:num w:numId="7" w16cid:durableId="1246918041">
    <w:abstractNumId w:val="27"/>
  </w:num>
  <w:num w:numId="8" w16cid:durableId="1964531578">
    <w:abstractNumId w:val="11"/>
  </w:num>
  <w:num w:numId="9" w16cid:durableId="606276901">
    <w:abstractNumId w:val="31"/>
  </w:num>
  <w:num w:numId="10" w16cid:durableId="414591496">
    <w:abstractNumId w:val="0"/>
  </w:num>
  <w:num w:numId="11" w16cid:durableId="570654294">
    <w:abstractNumId w:val="4"/>
  </w:num>
  <w:num w:numId="12" w16cid:durableId="1200783164">
    <w:abstractNumId w:val="35"/>
  </w:num>
  <w:num w:numId="13" w16cid:durableId="71238490">
    <w:abstractNumId w:val="17"/>
  </w:num>
  <w:num w:numId="14" w16cid:durableId="396128421">
    <w:abstractNumId w:val="25"/>
  </w:num>
  <w:num w:numId="15" w16cid:durableId="337272736">
    <w:abstractNumId w:val="1"/>
  </w:num>
  <w:num w:numId="16" w16cid:durableId="409158093">
    <w:abstractNumId w:val="7"/>
  </w:num>
  <w:num w:numId="17" w16cid:durableId="951788768">
    <w:abstractNumId w:val="28"/>
  </w:num>
  <w:num w:numId="18" w16cid:durableId="1899435042">
    <w:abstractNumId w:val="21"/>
  </w:num>
  <w:num w:numId="19" w16cid:durableId="1097024255">
    <w:abstractNumId w:val="6"/>
  </w:num>
  <w:num w:numId="20" w16cid:durableId="1975477339">
    <w:abstractNumId w:val="18"/>
  </w:num>
  <w:num w:numId="21" w16cid:durableId="592934303">
    <w:abstractNumId w:val="26"/>
  </w:num>
  <w:num w:numId="22" w16cid:durableId="1187601348">
    <w:abstractNumId w:val="28"/>
  </w:num>
  <w:num w:numId="23" w16cid:durableId="529222214">
    <w:abstractNumId w:val="28"/>
  </w:num>
  <w:num w:numId="24" w16cid:durableId="1283726269">
    <w:abstractNumId w:val="32"/>
  </w:num>
  <w:num w:numId="25" w16cid:durableId="2050520755">
    <w:abstractNumId w:val="3"/>
  </w:num>
  <w:num w:numId="26" w16cid:durableId="1910068918">
    <w:abstractNumId w:val="24"/>
  </w:num>
  <w:num w:numId="27" w16cid:durableId="87044100">
    <w:abstractNumId w:val="22"/>
  </w:num>
  <w:num w:numId="28" w16cid:durableId="1943419666">
    <w:abstractNumId w:val="32"/>
  </w:num>
  <w:num w:numId="29" w16cid:durableId="1267543440">
    <w:abstractNumId w:val="19"/>
  </w:num>
  <w:num w:numId="30" w16cid:durableId="267469179">
    <w:abstractNumId w:val="15"/>
  </w:num>
  <w:num w:numId="31" w16cid:durableId="1584872029">
    <w:abstractNumId w:val="32"/>
  </w:num>
  <w:num w:numId="32" w16cid:durableId="102575250">
    <w:abstractNumId w:val="32"/>
  </w:num>
  <w:num w:numId="33" w16cid:durableId="917710193">
    <w:abstractNumId w:val="10"/>
  </w:num>
  <w:num w:numId="34" w16cid:durableId="581180278">
    <w:abstractNumId w:val="10"/>
  </w:num>
  <w:num w:numId="35" w16cid:durableId="388457582">
    <w:abstractNumId w:val="10"/>
  </w:num>
  <w:num w:numId="36" w16cid:durableId="950747855">
    <w:abstractNumId w:val="10"/>
  </w:num>
  <w:num w:numId="37" w16cid:durableId="1787699047">
    <w:abstractNumId w:val="10"/>
  </w:num>
  <w:num w:numId="38" w16cid:durableId="757169669">
    <w:abstractNumId w:val="34"/>
  </w:num>
  <w:num w:numId="39" w16cid:durableId="996156245">
    <w:abstractNumId w:val="13"/>
  </w:num>
  <w:num w:numId="40" w16cid:durableId="1529025649">
    <w:abstractNumId w:val="32"/>
  </w:num>
  <w:num w:numId="41" w16cid:durableId="1156337142">
    <w:abstractNumId w:val="14"/>
  </w:num>
  <w:num w:numId="42" w16cid:durableId="124549410">
    <w:abstractNumId w:val="29"/>
  </w:num>
  <w:num w:numId="43" w16cid:durableId="191966260">
    <w:abstractNumId w:val="9"/>
  </w:num>
  <w:num w:numId="44" w16cid:durableId="1244026891">
    <w:abstractNumId w:val="30"/>
  </w:num>
  <w:num w:numId="45" w16cid:durableId="462433232">
    <w:abstractNumId w:val="8"/>
  </w:num>
  <w:num w:numId="46" w16cid:durableId="1581721321">
    <w:abstractNumId w:val="5"/>
  </w:num>
  <w:num w:numId="47" w16cid:durableId="2070377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C5"/>
    <w:rsid w:val="0000018A"/>
    <w:rsid w:val="000114CF"/>
    <w:rsid w:val="00013F07"/>
    <w:rsid w:val="00014FCE"/>
    <w:rsid w:val="00026D41"/>
    <w:rsid w:val="00027337"/>
    <w:rsid w:val="00030262"/>
    <w:rsid w:val="00030AF8"/>
    <w:rsid w:val="00035B42"/>
    <w:rsid w:val="00043599"/>
    <w:rsid w:val="0004490D"/>
    <w:rsid w:val="000477CA"/>
    <w:rsid w:val="000509F1"/>
    <w:rsid w:val="00060423"/>
    <w:rsid w:val="00061326"/>
    <w:rsid w:val="00061BC9"/>
    <w:rsid w:val="000631AC"/>
    <w:rsid w:val="000633A8"/>
    <w:rsid w:val="000721B2"/>
    <w:rsid w:val="00082540"/>
    <w:rsid w:val="00083D53"/>
    <w:rsid w:val="00083F52"/>
    <w:rsid w:val="00085D94"/>
    <w:rsid w:val="000869F0"/>
    <w:rsid w:val="000876F0"/>
    <w:rsid w:val="00087853"/>
    <w:rsid w:val="000907AD"/>
    <w:rsid w:val="00092E6F"/>
    <w:rsid w:val="00095470"/>
    <w:rsid w:val="00095AF0"/>
    <w:rsid w:val="000A7338"/>
    <w:rsid w:val="000B2467"/>
    <w:rsid w:val="000B5B18"/>
    <w:rsid w:val="000C0806"/>
    <w:rsid w:val="000C09D3"/>
    <w:rsid w:val="000D1322"/>
    <w:rsid w:val="000D15E9"/>
    <w:rsid w:val="000D518E"/>
    <w:rsid w:val="000D582B"/>
    <w:rsid w:val="000E03F5"/>
    <w:rsid w:val="000E351C"/>
    <w:rsid w:val="000F00FA"/>
    <w:rsid w:val="000F54BC"/>
    <w:rsid w:val="00102E0F"/>
    <w:rsid w:val="001031F1"/>
    <w:rsid w:val="001062FD"/>
    <w:rsid w:val="001116FC"/>
    <w:rsid w:val="001130E0"/>
    <w:rsid w:val="001231AF"/>
    <w:rsid w:val="00131DBD"/>
    <w:rsid w:val="00132012"/>
    <w:rsid w:val="001372E2"/>
    <w:rsid w:val="00144543"/>
    <w:rsid w:val="00145AD2"/>
    <w:rsid w:val="00155941"/>
    <w:rsid w:val="0016396B"/>
    <w:rsid w:val="001677BE"/>
    <w:rsid w:val="00170E71"/>
    <w:rsid w:val="00172185"/>
    <w:rsid w:val="00172444"/>
    <w:rsid w:val="0017323D"/>
    <w:rsid w:val="00176478"/>
    <w:rsid w:val="00182527"/>
    <w:rsid w:val="00182D66"/>
    <w:rsid w:val="00191F8B"/>
    <w:rsid w:val="001922A3"/>
    <w:rsid w:val="00193974"/>
    <w:rsid w:val="0019695A"/>
    <w:rsid w:val="00197A4B"/>
    <w:rsid w:val="001A710A"/>
    <w:rsid w:val="001B6AF1"/>
    <w:rsid w:val="001B6C1A"/>
    <w:rsid w:val="001B7414"/>
    <w:rsid w:val="001B7EC4"/>
    <w:rsid w:val="001C167B"/>
    <w:rsid w:val="001C1E8C"/>
    <w:rsid w:val="001C48E2"/>
    <w:rsid w:val="001C6F16"/>
    <w:rsid w:val="001D1286"/>
    <w:rsid w:val="001D1B33"/>
    <w:rsid w:val="001D1E3B"/>
    <w:rsid w:val="001D313C"/>
    <w:rsid w:val="001D336F"/>
    <w:rsid w:val="001D5B9A"/>
    <w:rsid w:val="001D5F37"/>
    <w:rsid w:val="001E1108"/>
    <w:rsid w:val="001E22D5"/>
    <w:rsid w:val="001E46F7"/>
    <w:rsid w:val="001E4D3A"/>
    <w:rsid w:val="001F25DA"/>
    <w:rsid w:val="001F494C"/>
    <w:rsid w:val="001F49CB"/>
    <w:rsid w:val="001F4E1E"/>
    <w:rsid w:val="001F4F57"/>
    <w:rsid w:val="001F57B0"/>
    <w:rsid w:val="001F6EC9"/>
    <w:rsid w:val="002036BF"/>
    <w:rsid w:val="002078AC"/>
    <w:rsid w:val="00212341"/>
    <w:rsid w:val="00217F10"/>
    <w:rsid w:val="002214C3"/>
    <w:rsid w:val="002232F6"/>
    <w:rsid w:val="002237CF"/>
    <w:rsid w:val="0022477A"/>
    <w:rsid w:val="00226803"/>
    <w:rsid w:val="002310C0"/>
    <w:rsid w:val="00234F96"/>
    <w:rsid w:val="00236B0B"/>
    <w:rsid w:val="00237BCC"/>
    <w:rsid w:val="002416C1"/>
    <w:rsid w:val="00247BE4"/>
    <w:rsid w:val="00257035"/>
    <w:rsid w:val="00261815"/>
    <w:rsid w:val="00267B90"/>
    <w:rsid w:val="00272EC1"/>
    <w:rsid w:val="002819FE"/>
    <w:rsid w:val="00283D58"/>
    <w:rsid w:val="002850EB"/>
    <w:rsid w:val="00285120"/>
    <w:rsid w:val="0029661E"/>
    <w:rsid w:val="002A09BF"/>
    <w:rsid w:val="002A1952"/>
    <w:rsid w:val="002A2FBF"/>
    <w:rsid w:val="002A475A"/>
    <w:rsid w:val="002A4C05"/>
    <w:rsid w:val="002A6195"/>
    <w:rsid w:val="002B0000"/>
    <w:rsid w:val="002B4768"/>
    <w:rsid w:val="002B58E2"/>
    <w:rsid w:val="002C0940"/>
    <w:rsid w:val="002C0B8D"/>
    <w:rsid w:val="002C2C88"/>
    <w:rsid w:val="002C3AB8"/>
    <w:rsid w:val="002C428A"/>
    <w:rsid w:val="002C5E85"/>
    <w:rsid w:val="002C7021"/>
    <w:rsid w:val="002D20B6"/>
    <w:rsid w:val="002D21CB"/>
    <w:rsid w:val="002D4F7B"/>
    <w:rsid w:val="002E2BA3"/>
    <w:rsid w:val="002E32BE"/>
    <w:rsid w:val="002E3801"/>
    <w:rsid w:val="002E660C"/>
    <w:rsid w:val="002E7363"/>
    <w:rsid w:val="002F4F2F"/>
    <w:rsid w:val="00301B77"/>
    <w:rsid w:val="003151C3"/>
    <w:rsid w:val="00323A69"/>
    <w:rsid w:val="003265A4"/>
    <w:rsid w:val="00327708"/>
    <w:rsid w:val="003277CD"/>
    <w:rsid w:val="00330B3D"/>
    <w:rsid w:val="00332243"/>
    <w:rsid w:val="00337C57"/>
    <w:rsid w:val="003418B9"/>
    <w:rsid w:val="0034400F"/>
    <w:rsid w:val="00351E10"/>
    <w:rsid w:val="00365E43"/>
    <w:rsid w:val="00367EEB"/>
    <w:rsid w:val="0038458B"/>
    <w:rsid w:val="003849A3"/>
    <w:rsid w:val="00386264"/>
    <w:rsid w:val="003875D9"/>
    <w:rsid w:val="00392C75"/>
    <w:rsid w:val="00392E07"/>
    <w:rsid w:val="003A2EC3"/>
    <w:rsid w:val="003A3C9D"/>
    <w:rsid w:val="003A54AB"/>
    <w:rsid w:val="003B3367"/>
    <w:rsid w:val="003B517C"/>
    <w:rsid w:val="003C05BF"/>
    <w:rsid w:val="003C7094"/>
    <w:rsid w:val="003D33E7"/>
    <w:rsid w:val="003D35DE"/>
    <w:rsid w:val="003D5643"/>
    <w:rsid w:val="003D67B1"/>
    <w:rsid w:val="003D6B90"/>
    <w:rsid w:val="003E0AAF"/>
    <w:rsid w:val="003E11EE"/>
    <w:rsid w:val="003E234D"/>
    <w:rsid w:val="003E4C19"/>
    <w:rsid w:val="003F4378"/>
    <w:rsid w:val="003F5C75"/>
    <w:rsid w:val="003F7208"/>
    <w:rsid w:val="004008DB"/>
    <w:rsid w:val="00400FFD"/>
    <w:rsid w:val="00406D5A"/>
    <w:rsid w:val="00410D86"/>
    <w:rsid w:val="00410DE8"/>
    <w:rsid w:val="00415021"/>
    <w:rsid w:val="0041525F"/>
    <w:rsid w:val="00415AEA"/>
    <w:rsid w:val="00415D18"/>
    <w:rsid w:val="00421850"/>
    <w:rsid w:val="00426590"/>
    <w:rsid w:val="004318C5"/>
    <w:rsid w:val="00431A73"/>
    <w:rsid w:val="00433CE9"/>
    <w:rsid w:val="0043515E"/>
    <w:rsid w:val="00453EF8"/>
    <w:rsid w:val="00462B1B"/>
    <w:rsid w:val="00467487"/>
    <w:rsid w:val="00470BF5"/>
    <w:rsid w:val="00471239"/>
    <w:rsid w:val="0047374E"/>
    <w:rsid w:val="00474386"/>
    <w:rsid w:val="0047650F"/>
    <w:rsid w:val="004A2EC8"/>
    <w:rsid w:val="004A3C31"/>
    <w:rsid w:val="004B3CD6"/>
    <w:rsid w:val="004C133A"/>
    <w:rsid w:val="004D3371"/>
    <w:rsid w:val="004D7E86"/>
    <w:rsid w:val="004E5EFE"/>
    <w:rsid w:val="004E799A"/>
    <w:rsid w:val="004F7A05"/>
    <w:rsid w:val="005004AB"/>
    <w:rsid w:val="00506FD7"/>
    <w:rsid w:val="00510A03"/>
    <w:rsid w:val="00512590"/>
    <w:rsid w:val="00526180"/>
    <w:rsid w:val="00532811"/>
    <w:rsid w:val="00534492"/>
    <w:rsid w:val="0053796F"/>
    <w:rsid w:val="005405F6"/>
    <w:rsid w:val="00541E2C"/>
    <w:rsid w:val="00545300"/>
    <w:rsid w:val="0054785D"/>
    <w:rsid w:val="00551D83"/>
    <w:rsid w:val="00555079"/>
    <w:rsid w:val="00561467"/>
    <w:rsid w:val="00562BF4"/>
    <w:rsid w:val="00575FAE"/>
    <w:rsid w:val="00585B5D"/>
    <w:rsid w:val="00586039"/>
    <w:rsid w:val="0058639E"/>
    <w:rsid w:val="0058668B"/>
    <w:rsid w:val="0059619E"/>
    <w:rsid w:val="005B345F"/>
    <w:rsid w:val="005B5C0D"/>
    <w:rsid w:val="005B7029"/>
    <w:rsid w:val="005B70AA"/>
    <w:rsid w:val="005C3775"/>
    <w:rsid w:val="005C543C"/>
    <w:rsid w:val="005C7350"/>
    <w:rsid w:val="005D64FE"/>
    <w:rsid w:val="005E09FD"/>
    <w:rsid w:val="005E3D73"/>
    <w:rsid w:val="005E3E04"/>
    <w:rsid w:val="005E4270"/>
    <w:rsid w:val="005E5819"/>
    <w:rsid w:val="005E6B12"/>
    <w:rsid w:val="005F22E6"/>
    <w:rsid w:val="005F4528"/>
    <w:rsid w:val="005F7221"/>
    <w:rsid w:val="006005E7"/>
    <w:rsid w:val="006009EA"/>
    <w:rsid w:val="00604BB6"/>
    <w:rsid w:val="0060737E"/>
    <w:rsid w:val="00616243"/>
    <w:rsid w:val="006166F7"/>
    <w:rsid w:val="00617472"/>
    <w:rsid w:val="006322AB"/>
    <w:rsid w:val="00634184"/>
    <w:rsid w:val="00642463"/>
    <w:rsid w:val="00645F85"/>
    <w:rsid w:val="006513F8"/>
    <w:rsid w:val="00660D14"/>
    <w:rsid w:val="006640DC"/>
    <w:rsid w:val="00664720"/>
    <w:rsid w:val="006656D7"/>
    <w:rsid w:val="00674A87"/>
    <w:rsid w:val="00675A32"/>
    <w:rsid w:val="00683768"/>
    <w:rsid w:val="006853CA"/>
    <w:rsid w:val="00685D3D"/>
    <w:rsid w:val="00687082"/>
    <w:rsid w:val="0069323E"/>
    <w:rsid w:val="00693EF2"/>
    <w:rsid w:val="00697354"/>
    <w:rsid w:val="006A190D"/>
    <w:rsid w:val="006A19CD"/>
    <w:rsid w:val="006A2A82"/>
    <w:rsid w:val="006A3BCD"/>
    <w:rsid w:val="006A4EFE"/>
    <w:rsid w:val="006A71A1"/>
    <w:rsid w:val="006B117E"/>
    <w:rsid w:val="006B1571"/>
    <w:rsid w:val="006B2094"/>
    <w:rsid w:val="006B3D24"/>
    <w:rsid w:val="006B61C3"/>
    <w:rsid w:val="006C351C"/>
    <w:rsid w:val="006D0A31"/>
    <w:rsid w:val="006D0F56"/>
    <w:rsid w:val="006D1F3B"/>
    <w:rsid w:val="006E2409"/>
    <w:rsid w:val="006E26A4"/>
    <w:rsid w:val="006F3325"/>
    <w:rsid w:val="006F56EA"/>
    <w:rsid w:val="006F7E0F"/>
    <w:rsid w:val="00701870"/>
    <w:rsid w:val="00703314"/>
    <w:rsid w:val="00703F6A"/>
    <w:rsid w:val="007051AD"/>
    <w:rsid w:val="00706A64"/>
    <w:rsid w:val="007074CC"/>
    <w:rsid w:val="007126AC"/>
    <w:rsid w:val="007128D5"/>
    <w:rsid w:val="00713DC4"/>
    <w:rsid w:val="00721799"/>
    <w:rsid w:val="00724483"/>
    <w:rsid w:val="007267AA"/>
    <w:rsid w:val="00726D04"/>
    <w:rsid w:val="00734C1A"/>
    <w:rsid w:val="007352A7"/>
    <w:rsid w:val="0074249E"/>
    <w:rsid w:val="0075095F"/>
    <w:rsid w:val="00761862"/>
    <w:rsid w:val="00763DA7"/>
    <w:rsid w:val="00764C29"/>
    <w:rsid w:val="00770989"/>
    <w:rsid w:val="00771A77"/>
    <w:rsid w:val="00774566"/>
    <w:rsid w:val="00775928"/>
    <w:rsid w:val="0078441B"/>
    <w:rsid w:val="00784AE2"/>
    <w:rsid w:val="00784C49"/>
    <w:rsid w:val="007913B1"/>
    <w:rsid w:val="007A25B1"/>
    <w:rsid w:val="007A3BBC"/>
    <w:rsid w:val="007A5204"/>
    <w:rsid w:val="007A7C24"/>
    <w:rsid w:val="007B25D6"/>
    <w:rsid w:val="007B69ED"/>
    <w:rsid w:val="007C0F18"/>
    <w:rsid w:val="007C683B"/>
    <w:rsid w:val="007D03AB"/>
    <w:rsid w:val="007D2417"/>
    <w:rsid w:val="007D4056"/>
    <w:rsid w:val="007D644C"/>
    <w:rsid w:val="007D6E2C"/>
    <w:rsid w:val="007E6188"/>
    <w:rsid w:val="007E7812"/>
    <w:rsid w:val="007F12EB"/>
    <w:rsid w:val="007F1DE3"/>
    <w:rsid w:val="007F39A1"/>
    <w:rsid w:val="007F7A86"/>
    <w:rsid w:val="00800B6C"/>
    <w:rsid w:val="00800ECA"/>
    <w:rsid w:val="008029A1"/>
    <w:rsid w:val="00807222"/>
    <w:rsid w:val="00810EAE"/>
    <w:rsid w:val="00810F22"/>
    <w:rsid w:val="00813622"/>
    <w:rsid w:val="00816186"/>
    <w:rsid w:val="00822574"/>
    <w:rsid w:val="00831D94"/>
    <w:rsid w:val="00844CA8"/>
    <w:rsid w:val="00850699"/>
    <w:rsid w:val="0085168D"/>
    <w:rsid w:val="008625F3"/>
    <w:rsid w:val="0086740D"/>
    <w:rsid w:val="0087287F"/>
    <w:rsid w:val="00872E78"/>
    <w:rsid w:val="008762A2"/>
    <w:rsid w:val="00877D34"/>
    <w:rsid w:val="00881555"/>
    <w:rsid w:val="00891A36"/>
    <w:rsid w:val="0089775E"/>
    <w:rsid w:val="008A0799"/>
    <w:rsid w:val="008A330A"/>
    <w:rsid w:val="008A53A9"/>
    <w:rsid w:val="008A54A6"/>
    <w:rsid w:val="008A55EF"/>
    <w:rsid w:val="008A6FC6"/>
    <w:rsid w:val="008B5289"/>
    <w:rsid w:val="008B6FCF"/>
    <w:rsid w:val="008B760E"/>
    <w:rsid w:val="008C3028"/>
    <w:rsid w:val="008C7C6A"/>
    <w:rsid w:val="008D0C34"/>
    <w:rsid w:val="008D4E6E"/>
    <w:rsid w:val="008E1D1C"/>
    <w:rsid w:val="008E2E14"/>
    <w:rsid w:val="008E3702"/>
    <w:rsid w:val="008E3D8A"/>
    <w:rsid w:val="008E71C9"/>
    <w:rsid w:val="008F08F5"/>
    <w:rsid w:val="008F15CD"/>
    <w:rsid w:val="00900C15"/>
    <w:rsid w:val="00900F4B"/>
    <w:rsid w:val="00901950"/>
    <w:rsid w:val="00906257"/>
    <w:rsid w:val="00913E7A"/>
    <w:rsid w:val="00915DE2"/>
    <w:rsid w:val="00921E01"/>
    <w:rsid w:val="00922777"/>
    <w:rsid w:val="00922C31"/>
    <w:rsid w:val="009248C5"/>
    <w:rsid w:val="0092522C"/>
    <w:rsid w:val="00927456"/>
    <w:rsid w:val="009276F9"/>
    <w:rsid w:val="00935754"/>
    <w:rsid w:val="0093578F"/>
    <w:rsid w:val="00953821"/>
    <w:rsid w:val="00953923"/>
    <w:rsid w:val="00955B99"/>
    <w:rsid w:val="0095659B"/>
    <w:rsid w:val="00961B1F"/>
    <w:rsid w:val="009621B5"/>
    <w:rsid w:val="009638B6"/>
    <w:rsid w:val="009639E0"/>
    <w:rsid w:val="0097079A"/>
    <w:rsid w:val="00973BB1"/>
    <w:rsid w:val="00975FB2"/>
    <w:rsid w:val="00980D8E"/>
    <w:rsid w:val="00982DE5"/>
    <w:rsid w:val="0098629D"/>
    <w:rsid w:val="009871E7"/>
    <w:rsid w:val="00997DF1"/>
    <w:rsid w:val="009A2ED8"/>
    <w:rsid w:val="009A4DDF"/>
    <w:rsid w:val="009B0E0B"/>
    <w:rsid w:val="009B1B0E"/>
    <w:rsid w:val="009B2148"/>
    <w:rsid w:val="009C0620"/>
    <w:rsid w:val="009C103B"/>
    <w:rsid w:val="009C1C1A"/>
    <w:rsid w:val="009C1C62"/>
    <w:rsid w:val="009D2272"/>
    <w:rsid w:val="009E448E"/>
    <w:rsid w:val="009E4677"/>
    <w:rsid w:val="009E6C08"/>
    <w:rsid w:val="009F45A5"/>
    <w:rsid w:val="009F5E71"/>
    <w:rsid w:val="009F726E"/>
    <w:rsid w:val="00A10BCB"/>
    <w:rsid w:val="00A10EEB"/>
    <w:rsid w:val="00A11D26"/>
    <w:rsid w:val="00A12455"/>
    <w:rsid w:val="00A153DF"/>
    <w:rsid w:val="00A22C4E"/>
    <w:rsid w:val="00A27F83"/>
    <w:rsid w:val="00A3644D"/>
    <w:rsid w:val="00A37FED"/>
    <w:rsid w:val="00A44D64"/>
    <w:rsid w:val="00A45F4E"/>
    <w:rsid w:val="00A479E2"/>
    <w:rsid w:val="00A47F53"/>
    <w:rsid w:val="00A5152F"/>
    <w:rsid w:val="00A52041"/>
    <w:rsid w:val="00A54E16"/>
    <w:rsid w:val="00A65F8E"/>
    <w:rsid w:val="00A77604"/>
    <w:rsid w:val="00A83E06"/>
    <w:rsid w:val="00A83F2E"/>
    <w:rsid w:val="00A8456D"/>
    <w:rsid w:val="00A86A3A"/>
    <w:rsid w:val="00A877F0"/>
    <w:rsid w:val="00A90307"/>
    <w:rsid w:val="00A91AD4"/>
    <w:rsid w:val="00A93D67"/>
    <w:rsid w:val="00AA137E"/>
    <w:rsid w:val="00AA58AE"/>
    <w:rsid w:val="00AA720C"/>
    <w:rsid w:val="00AA7224"/>
    <w:rsid w:val="00AB3E18"/>
    <w:rsid w:val="00AB40A9"/>
    <w:rsid w:val="00AB759D"/>
    <w:rsid w:val="00AC1F65"/>
    <w:rsid w:val="00AC4B22"/>
    <w:rsid w:val="00AC50C8"/>
    <w:rsid w:val="00AC7E0D"/>
    <w:rsid w:val="00AD1AC6"/>
    <w:rsid w:val="00AF624A"/>
    <w:rsid w:val="00B00FDA"/>
    <w:rsid w:val="00B01A1B"/>
    <w:rsid w:val="00B06B0C"/>
    <w:rsid w:val="00B21DD1"/>
    <w:rsid w:val="00B25396"/>
    <w:rsid w:val="00B304C1"/>
    <w:rsid w:val="00B33628"/>
    <w:rsid w:val="00B5354B"/>
    <w:rsid w:val="00B53F26"/>
    <w:rsid w:val="00B54217"/>
    <w:rsid w:val="00B54A34"/>
    <w:rsid w:val="00B56950"/>
    <w:rsid w:val="00B603CF"/>
    <w:rsid w:val="00B607FD"/>
    <w:rsid w:val="00B60F9A"/>
    <w:rsid w:val="00B6219D"/>
    <w:rsid w:val="00B65461"/>
    <w:rsid w:val="00B66795"/>
    <w:rsid w:val="00B73146"/>
    <w:rsid w:val="00B73C5C"/>
    <w:rsid w:val="00B73D6E"/>
    <w:rsid w:val="00B82334"/>
    <w:rsid w:val="00B82406"/>
    <w:rsid w:val="00B91DC4"/>
    <w:rsid w:val="00B92B09"/>
    <w:rsid w:val="00B94590"/>
    <w:rsid w:val="00BA443C"/>
    <w:rsid w:val="00BA53D7"/>
    <w:rsid w:val="00BB1F85"/>
    <w:rsid w:val="00BB432B"/>
    <w:rsid w:val="00BC0D67"/>
    <w:rsid w:val="00BC0F63"/>
    <w:rsid w:val="00BC7942"/>
    <w:rsid w:val="00BE211B"/>
    <w:rsid w:val="00BE2EDF"/>
    <w:rsid w:val="00BE684E"/>
    <w:rsid w:val="00BE6EA8"/>
    <w:rsid w:val="00BF3831"/>
    <w:rsid w:val="00C07B7B"/>
    <w:rsid w:val="00C150D3"/>
    <w:rsid w:val="00C213AD"/>
    <w:rsid w:val="00C21759"/>
    <w:rsid w:val="00C22404"/>
    <w:rsid w:val="00C22971"/>
    <w:rsid w:val="00C26E2F"/>
    <w:rsid w:val="00C3068B"/>
    <w:rsid w:val="00C3414B"/>
    <w:rsid w:val="00C360A3"/>
    <w:rsid w:val="00C4704A"/>
    <w:rsid w:val="00C538C9"/>
    <w:rsid w:val="00C64053"/>
    <w:rsid w:val="00C67941"/>
    <w:rsid w:val="00C76F79"/>
    <w:rsid w:val="00C87EF9"/>
    <w:rsid w:val="00C95DE4"/>
    <w:rsid w:val="00C960A0"/>
    <w:rsid w:val="00C96954"/>
    <w:rsid w:val="00CA6A50"/>
    <w:rsid w:val="00CA727E"/>
    <w:rsid w:val="00CB4304"/>
    <w:rsid w:val="00CB4C8A"/>
    <w:rsid w:val="00CB551B"/>
    <w:rsid w:val="00CB6C0C"/>
    <w:rsid w:val="00CB739D"/>
    <w:rsid w:val="00CC17BB"/>
    <w:rsid w:val="00CC18DA"/>
    <w:rsid w:val="00CC3499"/>
    <w:rsid w:val="00CC4C1B"/>
    <w:rsid w:val="00CC5AB0"/>
    <w:rsid w:val="00CD206E"/>
    <w:rsid w:val="00CD3ECE"/>
    <w:rsid w:val="00CD74D7"/>
    <w:rsid w:val="00CE1D4D"/>
    <w:rsid w:val="00CE2EF0"/>
    <w:rsid w:val="00CF5E17"/>
    <w:rsid w:val="00CF69EF"/>
    <w:rsid w:val="00CF770D"/>
    <w:rsid w:val="00D0377D"/>
    <w:rsid w:val="00D131BD"/>
    <w:rsid w:val="00D1352B"/>
    <w:rsid w:val="00D17970"/>
    <w:rsid w:val="00D21B4A"/>
    <w:rsid w:val="00D23299"/>
    <w:rsid w:val="00D244D8"/>
    <w:rsid w:val="00D263C4"/>
    <w:rsid w:val="00D263D2"/>
    <w:rsid w:val="00D268EF"/>
    <w:rsid w:val="00D32E69"/>
    <w:rsid w:val="00D33748"/>
    <w:rsid w:val="00D375B7"/>
    <w:rsid w:val="00D40E03"/>
    <w:rsid w:val="00D44902"/>
    <w:rsid w:val="00D544B8"/>
    <w:rsid w:val="00D60671"/>
    <w:rsid w:val="00D65A14"/>
    <w:rsid w:val="00D713C6"/>
    <w:rsid w:val="00D729AA"/>
    <w:rsid w:val="00D82C33"/>
    <w:rsid w:val="00D83BDA"/>
    <w:rsid w:val="00D859E6"/>
    <w:rsid w:val="00D94719"/>
    <w:rsid w:val="00D97C95"/>
    <w:rsid w:val="00DA09DB"/>
    <w:rsid w:val="00DA1563"/>
    <w:rsid w:val="00DA48CA"/>
    <w:rsid w:val="00DA548D"/>
    <w:rsid w:val="00DA647F"/>
    <w:rsid w:val="00DA68B6"/>
    <w:rsid w:val="00DB2075"/>
    <w:rsid w:val="00DB2139"/>
    <w:rsid w:val="00DC48BA"/>
    <w:rsid w:val="00DC7B9A"/>
    <w:rsid w:val="00DD36AB"/>
    <w:rsid w:val="00DD3731"/>
    <w:rsid w:val="00DD591B"/>
    <w:rsid w:val="00DD67AC"/>
    <w:rsid w:val="00DE1721"/>
    <w:rsid w:val="00DE471B"/>
    <w:rsid w:val="00DE51FF"/>
    <w:rsid w:val="00E0761A"/>
    <w:rsid w:val="00E10795"/>
    <w:rsid w:val="00E14786"/>
    <w:rsid w:val="00E16275"/>
    <w:rsid w:val="00E173C2"/>
    <w:rsid w:val="00E208A6"/>
    <w:rsid w:val="00E24B2C"/>
    <w:rsid w:val="00E31B2E"/>
    <w:rsid w:val="00E31DAB"/>
    <w:rsid w:val="00E33F65"/>
    <w:rsid w:val="00E34223"/>
    <w:rsid w:val="00E440AA"/>
    <w:rsid w:val="00E44EE1"/>
    <w:rsid w:val="00E47656"/>
    <w:rsid w:val="00E53B89"/>
    <w:rsid w:val="00E5755A"/>
    <w:rsid w:val="00E60118"/>
    <w:rsid w:val="00E60B98"/>
    <w:rsid w:val="00E62D49"/>
    <w:rsid w:val="00E62EB8"/>
    <w:rsid w:val="00E63D9E"/>
    <w:rsid w:val="00E6460C"/>
    <w:rsid w:val="00E677EF"/>
    <w:rsid w:val="00E71412"/>
    <w:rsid w:val="00E71594"/>
    <w:rsid w:val="00E71829"/>
    <w:rsid w:val="00E71AFC"/>
    <w:rsid w:val="00E80763"/>
    <w:rsid w:val="00E807CF"/>
    <w:rsid w:val="00E811C6"/>
    <w:rsid w:val="00E831EC"/>
    <w:rsid w:val="00E836FD"/>
    <w:rsid w:val="00E8484A"/>
    <w:rsid w:val="00E84A4D"/>
    <w:rsid w:val="00E900E5"/>
    <w:rsid w:val="00E909C6"/>
    <w:rsid w:val="00E95CE1"/>
    <w:rsid w:val="00E95FC1"/>
    <w:rsid w:val="00EA496F"/>
    <w:rsid w:val="00EA5E71"/>
    <w:rsid w:val="00EA63F5"/>
    <w:rsid w:val="00EB2CE7"/>
    <w:rsid w:val="00EB566D"/>
    <w:rsid w:val="00EC3482"/>
    <w:rsid w:val="00EC38C5"/>
    <w:rsid w:val="00ED2A32"/>
    <w:rsid w:val="00ED30A8"/>
    <w:rsid w:val="00ED439E"/>
    <w:rsid w:val="00EE1F75"/>
    <w:rsid w:val="00EE37A4"/>
    <w:rsid w:val="00EE5BDF"/>
    <w:rsid w:val="00EE7013"/>
    <w:rsid w:val="00EE79C5"/>
    <w:rsid w:val="00EE7F0A"/>
    <w:rsid w:val="00EF21AE"/>
    <w:rsid w:val="00EF2BD6"/>
    <w:rsid w:val="00F0122A"/>
    <w:rsid w:val="00F04C4B"/>
    <w:rsid w:val="00F052DD"/>
    <w:rsid w:val="00F103C2"/>
    <w:rsid w:val="00F12705"/>
    <w:rsid w:val="00F17BDA"/>
    <w:rsid w:val="00F21972"/>
    <w:rsid w:val="00F317DD"/>
    <w:rsid w:val="00F3452D"/>
    <w:rsid w:val="00F36417"/>
    <w:rsid w:val="00F40B0F"/>
    <w:rsid w:val="00F40B1C"/>
    <w:rsid w:val="00F5316E"/>
    <w:rsid w:val="00F53252"/>
    <w:rsid w:val="00F54E23"/>
    <w:rsid w:val="00F654D2"/>
    <w:rsid w:val="00F70090"/>
    <w:rsid w:val="00F808C2"/>
    <w:rsid w:val="00F828DD"/>
    <w:rsid w:val="00FB19E5"/>
    <w:rsid w:val="00FB1C02"/>
    <w:rsid w:val="00FC27E8"/>
    <w:rsid w:val="00FC4593"/>
    <w:rsid w:val="00FC4CF4"/>
    <w:rsid w:val="00FC68AA"/>
    <w:rsid w:val="00FC6BEB"/>
    <w:rsid w:val="00FD3983"/>
    <w:rsid w:val="00FD6B7F"/>
    <w:rsid w:val="00FD7108"/>
    <w:rsid w:val="00FE2327"/>
    <w:rsid w:val="00FE24C5"/>
    <w:rsid w:val="00FE61EF"/>
    <w:rsid w:val="00FF0AC4"/>
    <w:rsid w:val="00FF76E3"/>
    <w:rsid w:val="00FF7B61"/>
    <w:rsid w:val="2117292A"/>
    <w:rsid w:val="3C5F6587"/>
    <w:rsid w:val="3CE63E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BA61"/>
  <w15:chartTrackingRefBased/>
  <w15:docId w15:val="{FD3465FA-CDEF-4F34-B00A-9A44887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A14"/>
    <w:pPr>
      <w:spacing w:after="120"/>
    </w:pPr>
    <w:rPr>
      <w:rFonts w:ascii="Arial" w:eastAsiaTheme="majorEastAsia" w:hAnsi="Arial" w:cstheme="majorBidi"/>
      <w:kern w:val="0"/>
      <w:lang w:val="en-US" w:bidi="en-US"/>
      <w14:ligatures w14:val="none"/>
    </w:rPr>
  </w:style>
  <w:style w:type="paragraph" w:styleId="Heading1">
    <w:name w:val="heading 1"/>
    <w:basedOn w:val="Normal"/>
    <w:next w:val="Normal"/>
    <w:link w:val="Heading1Char"/>
    <w:uiPriority w:val="9"/>
    <w:qFormat/>
    <w:rsid w:val="00512590"/>
    <w:pPr>
      <w:keepNext/>
      <w:keepLines/>
      <w:spacing w:before="360" w:after="80"/>
      <w:outlineLvl w:val="0"/>
    </w:pPr>
    <w:rPr>
      <w:rFonts w:ascii="Gaillimh Medium" w:hAnsi="Gaillimh Medium"/>
      <w:color w:val="8C7317"/>
      <w:sz w:val="36"/>
      <w:szCs w:val="36"/>
    </w:rPr>
  </w:style>
  <w:style w:type="paragraph" w:styleId="Heading2">
    <w:name w:val="heading 2"/>
    <w:basedOn w:val="Normal"/>
    <w:next w:val="Normal"/>
    <w:link w:val="Heading2Char"/>
    <w:uiPriority w:val="9"/>
    <w:unhideWhenUsed/>
    <w:qFormat/>
    <w:rsid w:val="00E60118"/>
    <w:pPr>
      <w:keepNext/>
      <w:keepLines/>
      <w:numPr>
        <w:numId w:val="19"/>
      </w:numPr>
      <w:spacing w:before="160" w:after="80"/>
      <w:ind w:left="709" w:hanging="709"/>
      <w:outlineLvl w:val="1"/>
    </w:pPr>
    <w:rPr>
      <w:rFonts w:ascii="Gaillimh Medium" w:hAnsi="Gaillimh Medium" w:cs="Arial"/>
      <w:color w:val="605C5D"/>
      <w:sz w:val="32"/>
      <w:szCs w:val="32"/>
    </w:rPr>
  </w:style>
  <w:style w:type="paragraph" w:styleId="Heading3">
    <w:name w:val="heading 3"/>
    <w:basedOn w:val="Normal"/>
    <w:next w:val="Normal"/>
    <w:link w:val="Heading3Char"/>
    <w:uiPriority w:val="9"/>
    <w:unhideWhenUsed/>
    <w:qFormat/>
    <w:rsid w:val="00E60118"/>
    <w:pPr>
      <w:keepNext/>
      <w:keepLines/>
      <w:numPr>
        <w:ilvl w:val="1"/>
        <w:numId w:val="19"/>
      </w:numPr>
      <w:spacing w:before="160" w:after="80"/>
      <w:ind w:left="709"/>
      <w:outlineLvl w:val="2"/>
    </w:pPr>
    <w:rPr>
      <w:rFonts w:ascii="Gaillimh Medium" w:hAnsi="Gaillimh Medium" w:cs="Arial"/>
      <w:color w:val="12100B"/>
      <w:sz w:val="28"/>
      <w:szCs w:val="28"/>
    </w:rPr>
  </w:style>
  <w:style w:type="paragraph" w:styleId="Heading4">
    <w:name w:val="heading 4"/>
    <w:basedOn w:val="Normal"/>
    <w:next w:val="Normal"/>
    <w:link w:val="Heading4Char"/>
    <w:uiPriority w:val="9"/>
    <w:unhideWhenUsed/>
    <w:qFormat/>
    <w:rsid w:val="00BC7942"/>
    <w:pPr>
      <w:keepNext/>
      <w:keepLines/>
      <w:spacing w:before="80" w:after="40"/>
      <w:outlineLvl w:val="3"/>
    </w:pPr>
    <w:rPr>
      <w:b/>
      <w:iCs/>
      <w:color w:val="FFC000"/>
    </w:rPr>
  </w:style>
  <w:style w:type="paragraph" w:styleId="Heading5">
    <w:name w:val="heading 5"/>
    <w:basedOn w:val="Normal"/>
    <w:next w:val="Normal"/>
    <w:link w:val="Heading5Char"/>
    <w:uiPriority w:val="9"/>
    <w:unhideWhenUsed/>
    <w:qFormat/>
    <w:rsid w:val="006A71A1"/>
    <w:pPr>
      <w:keepNext/>
      <w:keepLines/>
      <w:spacing w:before="80" w:after="40"/>
      <w:outlineLvl w:val="4"/>
    </w:pPr>
    <w:rPr>
      <w:rFonts w:ascii="Gaillimh Medium" w:hAnsi="Gaillimh Medium"/>
      <w:color w:val="8C7317"/>
      <w:sz w:val="32"/>
      <w:szCs w:val="32"/>
    </w:rPr>
  </w:style>
  <w:style w:type="paragraph" w:styleId="Heading6">
    <w:name w:val="heading 6"/>
    <w:basedOn w:val="Heading4"/>
    <w:next w:val="Normal"/>
    <w:link w:val="Heading6Char"/>
    <w:uiPriority w:val="9"/>
    <w:unhideWhenUsed/>
    <w:qFormat/>
    <w:rsid w:val="00BC7942"/>
    <w:pPr>
      <w:outlineLvl w:val="5"/>
    </w:pPr>
    <w:rPr>
      <w:color w:val="auto"/>
    </w:rPr>
  </w:style>
  <w:style w:type="paragraph" w:styleId="Heading7">
    <w:name w:val="heading 7"/>
    <w:basedOn w:val="Normal"/>
    <w:next w:val="Normal"/>
    <w:link w:val="Heading7Char"/>
    <w:uiPriority w:val="9"/>
    <w:semiHidden/>
    <w:unhideWhenUsed/>
    <w:qFormat/>
    <w:rsid w:val="00EE79C5"/>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EE79C5"/>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EE79C5"/>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590"/>
    <w:rPr>
      <w:rFonts w:ascii="Gaillimh Medium" w:eastAsiaTheme="majorEastAsia" w:hAnsi="Gaillimh Medium" w:cstheme="majorBidi"/>
      <w:color w:val="8C7317"/>
      <w:kern w:val="0"/>
      <w:sz w:val="36"/>
      <w:szCs w:val="36"/>
      <w:lang w:val="en-US" w:bidi="en-US"/>
      <w14:ligatures w14:val="none"/>
    </w:rPr>
  </w:style>
  <w:style w:type="character" w:customStyle="1" w:styleId="Heading2Char">
    <w:name w:val="Heading 2 Char"/>
    <w:basedOn w:val="DefaultParagraphFont"/>
    <w:link w:val="Heading2"/>
    <w:uiPriority w:val="9"/>
    <w:rsid w:val="00E60118"/>
    <w:rPr>
      <w:rFonts w:ascii="Gaillimh Medium" w:eastAsiaTheme="majorEastAsia" w:hAnsi="Gaillimh Medium" w:cs="Arial"/>
      <w:color w:val="605C5D"/>
      <w:kern w:val="0"/>
      <w:sz w:val="32"/>
      <w:szCs w:val="32"/>
      <w:lang w:val="en-US" w:bidi="en-US"/>
      <w14:ligatures w14:val="none"/>
    </w:rPr>
  </w:style>
  <w:style w:type="character" w:customStyle="1" w:styleId="Heading3Char">
    <w:name w:val="Heading 3 Char"/>
    <w:basedOn w:val="DefaultParagraphFont"/>
    <w:link w:val="Heading3"/>
    <w:uiPriority w:val="9"/>
    <w:rsid w:val="00E60118"/>
    <w:rPr>
      <w:rFonts w:ascii="Gaillimh Medium" w:eastAsiaTheme="majorEastAsia" w:hAnsi="Gaillimh Medium" w:cs="Arial"/>
      <w:color w:val="12100B"/>
      <w:kern w:val="0"/>
      <w:sz w:val="28"/>
      <w:szCs w:val="28"/>
      <w:lang w:val="en-US" w:bidi="en-US"/>
      <w14:ligatures w14:val="none"/>
    </w:rPr>
  </w:style>
  <w:style w:type="character" w:customStyle="1" w:styleId="Heading4Char">
    <w:name w:val="Heading 4 Char"/>
    <w:basedOn w:val="DefaultParagraphFont"/>
    <w:link w:val="Heading4"/>
    <w:uiPriority w:val="9"/>
    <w:rsid w:val="00BC7942"/>
    <w:rPr>
      <w:rFonts w:ascii="Arial" w:eastAsiaTheme="majorEastAsia" w:hAnsi="Arial" w:cstheme="majorBidi"/>
      <w:b/>
      <w:iCs/>
      <w:color w:val="FFC000"/>
      <w:kern w:val="0"/>
      <w:lang w:val="en-US" w:bidi="en-US"/>
      <w14:ligatures w14:val="none"/>
    </w:rPr>
  </w:style>
  <w:style w:type="character" w:customStyle="1" w:styleId="Heading5Char">
    <w:name w:val="Heading 5 Char"/>
    <w:basedOn w:val="DefaultParagraphFont"/>
    <w:link w:val="Heading5"/>
    <w:uiPriority w:val="9"/>
    <w:rsid w:val="006A71A1"/>
    <w:rPr>
      <w:rFonts w:ascii="Gaillimh Medium" w:eastAsiaTheme="majorEastAsia" w:hAnsi="Gaillimh Medium" w:cstheme="majorBidi"/>
      <w:color w:val="8C7317"/>
      <w:kern w:val="0"/>
      <w:sz w:val="32"/>
      <w:szCs w:val="32"/>
      <w:lang w:val="en-US" w:bidi="en-US"/>
      <w14:ligatures w14:val="none"/>
    </w:rPr>
  </w:style>
  <w:style w:type="character" w:customStyle="1" w:styleId="Heading6Char">
    <w:name w:val="Heading 6 Char"/>
    <w:basedOn w:val="DefaultParagraphFont"/>
    <w:link w:val="Heading6"/>
    <w:uiPriority w:val="9"/>
    <w:rsid w:val="00BC7942"/>
    <w:rPr>
      <w:rFonts w:ascii="Arial" w:eastAsiaTheme="majorEastAsia" w:hAnsi="Arial" w:cstheme="majorBidi"/>
      <w:b/>
      <w:iCs/>
      <w:kern w:val="0"/>
      <w:lang w:val="en-US" w:bidi="en-US"/>
      <w14:ligatures w14:val="none"/>
    </w:rPr>
  </w:style>
  <w:style w:type="character" w:customStyle="1" w:styleId="Heading7Char">
    <w:name w:val="Heading 7 Char"/>
    <w:basedOn w:val="DefaultParagraphFont"/>
    <w:link w:val="Heading7"/>
    <w:uiPriority w:val="9"/>
    <w:semiHidden/>
    <w:rsid w:val="00EE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9C5"/>
    <w:rPr>
      <w:rFonts w:eastAsiaTheme="majorEastAsia" w:cstheme="majorBidi"/>
      <w:color w:val="272727" w:themeColor="text1" w:themeTint="D8"/>
    </w:rPr>
  </w:style>
  <w:style w:type="paragraph" w:styleId="Title">
    <w:name w:val="Title"/>
    <w:basedOn w:val="Normal"/>
    <w:next w:val="Normal"/>
    <w:link w:val="TitleChar"/>
    <w:uiPriority w:val="10"/>
    <w:qFormat/>
    <w:rsid w:val="00EE79C5"/>
    <w:pPr>
      <w:spacing w:after="80" w:line="240" w:lineRule="auto"/>
      <w:contextualSpacing/>
    </w:pPr>
    <w:rPr>
      <w:rFonts w:asciiTheme="majorHAnsi" w:hAnsiTheme="majorHAnsi"/>
      <w:spacing w:val="-10"/>
      <w:kern w:val="28"/>
      <w:sz w:val="56"/>
      <w:szCs w:val="56"/>
    </w:rPr>
  </w:style>
  <w:style w:type="character" w:customStyle="1" w:styleId="TitleChar">
    <w:name w:val="Title Char"/>
    <w:basedOn w:val="DefaultParagraphFont"/>
    <w:link w:val="Title"/>
    <w:uiPriority w:val="10"/>
    <w:rsid w:val="00EE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9C5"/>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sid w:val="00EE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9C5"/>
    <w:pPr>
      <w:spacing w:before="160"/>
      <w:jc w:val="center"/>
    </w:pPr>
    <w:rPr>
      <w:i/>
      <w:iCs/>
      <w:color w:val="404040" w:themeColor="text1" w:themeTint="BF"/>
    </w:rPr>
  </w:style>
  <w:style w:type="character" w:customStyle="1" w:styleId="QuoteChar">
    <w:name w:val="Quote Char"/>
    <w:basedOn w:val="DefaultParagraphFont"/>
    <w:link w:val="Quote"/>
    <w:uiPriority w:val="29"/>
    <w:rsid w:val="00EE79C5"/>
    <w:rPr>
      <w:i/>
      <w:iCs/>
      <w:color w:val="404040" w:themeColor="text1" w:themeTint="BF"/>
    </w:rPr>
  </w:style>
  <w:style w:type="paragraph" w:styleId="ListParagraph">
    <w:name w:val="List Paragraph"/>
    <w:basedOn w:val="Normal"/>
    <w:link w:val="ListParagraphChar"/>
    <w:uiPriority w:val="34"/>
    <w:qFormat/>
    <w:rsid w:val="00EE79C5"/>
    <w:pPr>
      <w:ind w:left="720"/>
      <w:contextualSpacing/>
    </w:pPr>
  </w:style>
  <w:style w:type="character" w:styleId="IntenseEmphasis">
    <w:name w:val="Intense Emphasis"/>
    <w:basedOn w:val="DefaultParagraphFont"/>
    <w:uiPriority w:val="21"/>
    <w:qFormat/>
    <w:rsid w:val="00EE79C5"/>
    <w:rPr>
      <w:i/>
      <w:iCs/>
      <w:color w:val="0F4761" w:themeColor="accent1" w:themeShade="BF"/>
    </w:rPr>
  </w:style>
  <w:style w:type="paragraph" w:styleId="IntenseQuote">
    <w:name w:val="Intense Quote"/>
    <w:basedOn w:val="Normal"/>
    <w:next w:val="Normal"/>
    <w:link w:val="IntenseQuoteChar"/>
    <w:uiPriority w:val="30"/>
    <w:qFormat/>
    <w:rsid w:val="00EE7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9C5"/>
    <w:rPr>
      <w:i/>
      <w:iCs/>
      <w:color w:val="0F4761" w:themeColor="accent1" w:themeShade="BF"/>
    </w:rPr>
  </w:style>
  <w:style w:type="character" w:styleId="IntenseReference">
    <w:name w:val="Intense Reference"/>
    <w:basedOn w:val="DefaultParagraphFont"/>
    <w:uiPriority w:val="32"/>
    <w:qFormat/>
    <w:rsid w:val="00EE79C5"/>
    <w:rPr>
      <w:b/>
      <w:bCs/>
      <w:smallCaps/>
      <w:color w:val="0F4761" w:themeColor="accent1" w:themeShade="BF"/>
      <w:spacing w:val="5"/>
    </w:rPr>
  </w:style>
  <w:style w:type="paragraph" w:styleId="BodyText2">
    <w:name w:val="Body Text 2"/>
    <w:basedOn w:val="Normal"/>
    <w:link w:val="BodyText2Char"/>
    <w:rsid w:val="00EE79C5"/>
    <w:pPr>
      <w:spacing w:after="200" w:line="276" w:lineRule="auto"/>
      <w:jc w:val="center"/>
    </w:pPr>
    <w:rPr>
      <w:sz w:val="28"/>
      <w:szCs w:val="22"/>
    </w:rPr>
  </w:style>
  <w:style w:type="character" w:customStyle="1" w:styleId="BodyText2Char">
    <w:name w:val="Body Text 2 Char"/>
    <w:basedOn w:val="DefaultParagraphFont"/>
    <w:link w:val="BodyText2"/>
    <w:rsid w:val="00EE79C5"/>
    <w:rPr>
      <w:rFonts w:ascii="Arial" w:eastAsiaTheme="majorEastAsia" w:hAnsi="Arial" w:cstheme="majorBidi"/>
      <w:kern w:val="0"/>
      <w:sz w:val="28"/>
      <w:szCs w:val="22"/>
      <w:lang w:val="en-US" w:bidi="en-US"/>
      <w14:ligatures w14:val="none"/>
    </w:rPr>
  </w:style>
  <w:style w:type="table" w:styleId="TableGrid">
    <w:name w:val="Table Grid"/>
    <w:basedOn w:val="TableNormal"/>
    <w:uiPriority w:val="59"/>
    <w:rsid w:val="00EE79C5"/>
    <w:pPr>
      <w:spacing w:after="0" w:line="240" w:lineRule="auto"/>
    </w:pPr>
    <w:rPr>
      <w:rFonts w:asciiTheme="majorHAnsi" w:eastAsiaTheme="majorEastAsia" w:hAnsiTheme="majorHAnsi" w:cstheme="majorBidi"/>
      <w:kern w:val="0"/>
      <w:sz w:val="22"/>
      <w:szCs w:val="22"/>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C5"/>
  </w:style>
  <w:style w:type="paragraph" w:styleId="Footer">
    <w:name w:val="footer"/>
    <w:basedOn w:val="Normal"/>
    <w:link w:val="FooterChar"/>
    <w:uiPriority w:val="99"/>
    <w:unhideWhenUsed/>
    <w:rsid w:val="00EE7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C5"/>
  </w:style>
  <w:style w:type="paragraph" w:styleId="TOCHeading">
    <w:name w:val="TOC Heading"/>
    <w:basedOn w:val="Heading1"/>
    <w:next w:val="Normal"/>
    <w:uiPriority w:val="39"/>
    <w:unhideWhenUsed/>
    <w:qFormat/>
    <w:rsid w:val="00EE79C5"/>
    <w:pPr>
      <w:spacing w:before="240" w:after="0" w:line="259" w:lineRule="auto"/>
      <w:outlineLvl w:val="9"/>
    </w:pPr>
    <w:rPr>
      <w:sz w:val="32"/>
      <w:szCs w:val="32"/>
    </w:rPr>
  </w:style>
  <w:style w:type="paragraph" w:styleId="TOC1">
    <w:name w:val="toc 1"/>
    <w:basedOn w:val="Normal"/>
    <w:next w:val="Normal"/>
    <w:autoRedefine/>
    <w:uiPriority w:val="39"/>
    <w:unhideWhenUsed/>
    <w:rsid w:val="00EE79C5"/>
    <w:pPr>
      <w:spacing w:after="100"/>
    </w:pPr>
  </w:style>
  <w:style w:type="paragraph" w:styleId="TOC2">
    <w:name w:val="toc 2"/>
    <w:basedOn w:val="Normal"/>
    <w:next w:val="Normal"/>
    <w:autoRedefine/>
    <w:uiPriority w:val="39"/>
    <w:unhideWhenUsed/>
    <w:rsid w:val="00EE79C5"/>
    <w:pPr>
      <w:spacing w:after="100"/>
      <w:ind w:left="240"/>
    </w:pPr>
  </w:style>
  <w:style w:type="character" w:styleId="Hyperlink">
    <w:name w:val="Hyperlink"/>
    <w:basedOn w:val="DefaultParagraphFont"/>
    <w:uiPriority w:val="99"/>
    <w:unhideWhenUsed/>
    <w:rsid w:val="00EE79C5"/>
    <w:rPr>
      <w:color w:val="467886" w:themeColor="hyperlink"/>
      <w:u w:val="single"/>
    </w:rPr>
  </w:style>
  <w:style w:type="paragraph" w:styleId="TOC3">
    <w:name w:val="toc 3"/>
    <w:basedOn w:val="Normal"/>
    <w:next w:val="Normal"/>
    <w:autoRedefine/>
    <w:uiPriority w:val="39"/>
    <w:unhideWhenUsed/>
    <w:rsid w:val="00EE79C5"/>
    <w:pPr>
      <w:spacing w:after="100"/>
      <w:ind w:left="480"/>
    </w:pPr>
  </w:style>
  <w:style w:type="paragraph" w:styleId="NoSpacing">
    <w:name w:val="No Spacing"/>
    <w:link w:val="NoSpacingChar"/>
    <w:uiPriority w:val="1"/>
    <w:qFormat/>
    <w:rsid w:val="00693EF2"/>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93EF2"/>
    <w:rPr>
      <w:rFonts w:eastAsiaTheme="minorEastAsia"/>
      <w:kern w:val="0"/>
      <w:sz w:val="22"/>
      <w:szCs w:val="22"/>
      <w:lang w:val="en-US"/>
      <w14:ligatures w14:val="none"/>
    </w:rPr>
  </w:style>
  <w:style w:type="paragraph" w:styleId="Revision">
    <w:name w:val="Revision"/>
    <w:hidden/>
    <w:uiPriority w:val="99"/>
    <w:semiHidden/>
    <w:rsid w:val="00A83E06"/>
    <w:pPr>
      <w:spacing w:after="0" w:line="240" w:lineRule="auto"/>
    </w:pPr>
  </w:style>
  <w:style w:type="character" w:styleId="CommentReference">
    <w:name w:val="annotation reference"/>
    <w:basedOn w:val="DefaultParagraphFont"/>
    <w:uiPriority w:val="99"/>
    <w:semiHidden/>
    <w:unhideWhenUsed/>
    <w:rsid w:val="003A2EC3"/>
    <w:rPr>
      <w:sz w:val="16"/>
      <w:szCs w:val="16"/>
    </w:rPr>
  </w:style>
  <w:style w:type="paragraph" w:styleId="CommentText">
    <w:name w:val="annotation text"/>
    <w:basedOn w:val="Normal"/>
    <w:link w:val="CommentTextChar"/>
    <w:uiPriority w:val="99"/>
    <w:unhideWhenUsed/>
    <w:rsid w:val="003A2EC3"/>
    <w:pPr>
      <w:spacing w:line="240" w:lineRule="auto"/>
    </w:pPr>
    <w:rPr>
      <w:sz w:val="20"/>
      <w:szCs w:val="20"/>
    </w:rPr>
  </w:style>
  <w:style w:type="character" w:customStyle="1" w:styleId="CommentTextChar">
    <w:name w:val="Comment Text Char"/>
    <w:basedOn w:val="DefaultParagraphFont"/>
    <w:link w:val="CommentText"/>
    <w:uiPriority w:val="99"/>
    <w:rsid w:val="003A2EC3"/>
    <w:rPr>
      <w:sz w:val="20"/>
      <w:szCs w:val="20"/>
    </w:rPr>
  </w:style>
  <w:style w:type="paragraph" w:styleId="CommentSubject">
    <w:name w:val="annotation subject"/>
    <w:basedOn w:val="CommentText"/>
    <w:next w:val="CommentText"/>
    <w:link w:val="CommentSubjectChar"/>
    <w:uiPriority w:val="99"/>
    <w:semiHidden/>
    <w:unhideWhenUsed/>
    <w:rsid w:val="003A2EC3"/>
    <w:rPr>
      <w:b/>
      <w:bCs/>
    </w:rPr>
  </w:style>
  <w:style w:type="character" w:customStyle="1" w:styleId="CommentSubjectChar">
    <w:name w:val="Comment Subject Char"/>
    <w:basedOn w:val="CommentTextChar"/>
    <w:link w:val="CommentSubject"/>
    <w:uiPriority w:val="99"/>
    <w:semiHidden/>
    <w:rsid w:val="003A2EC3"/>
    <w:rPr>
      <w:b/>
      <w:bCs/>
      <w:sz w:val="20"/>
      <w:szCs w:val="20"/>
    </w:rPr>
  </w:style>
  <w:style w:type="character" w:customStyle="1" w:styleId="cf01">
    <w:name w:val="cf01"/>
    <w:basedOn w:val="DefaultParagraphFont"/>
    <w:rsid w:val="008B6FCF"/>
    <w:rPr>
      <w:rFonts w:ascii="Segoe UI" w:hAnsi="Segoe UI" w:cs="Segoe UI" w:hint="default"/>
      <w:sz w:val="18"/>
      <w:szCs w:val="18"/>
    </w:rPr>
  </w:style>
  <w:style w:type="character" w:styleId="UnresolvedMention">
    <w:name w:val="Unresolved Mention"/>
    <w:basedOn w:val="DefaultParagraphFont"/>
    <w:uiPriority w:val="99"/>
    <w:semiHidden/>
    <w:unhideWhenUsed/>
    <w:rsid w:val="007913B1"/>
    <w:rPr>
      <w:color w:val="605E5C"/>
      <w:shd w:val="clear" w:color="auto" w:fill="E1DFDD"/>
    </w:rPr>
  </w:style>
  <w:style w:type="character" w:styleId="FollowedHyperlink">
    <w:name w:val="FollowedHyperlink"/>
    <w:basedOn w:val="DefaultParagraphFont"/>
    <w:uiPriority w:val="99"/>
    <w:semiHidden/>
    <w:unhideWhenUsed/>
    <w:rsid w:val="007913B1"/>
    <w:rPr>
      <w:color w:val="96607D" w:themeColor="followedHyperlink"/>
      <w:u w:val="single"/>
    </w:rPr>
  </w:style>
  <w:style w:type="paragraph" w:customStyle="1" w:styleId="pf0">
    <w:name w:val="pf0"/>
    <w:basedOn w:val="Normal"/>
    <w:rsid w:val="004D7E86"/>
    <w:pPr>
      <w:spacing w:before="100" w:beforeAutospacing="1" w:after="100" w:afterAutospacing="1" w:line="240" w:lineRule="auto"/>
    </w:pPr>
    <w:rPr>
      <w:rFonts w:ascii="Times New Roman" w:eastAsia="Times New Roman" w:hAnsi="Times New Roman" w:cs="Times New Roman"/>
      <w:lang w:eastAsia="en-IE"/>
    </w:rPr>
  </w:style>
  <w:style w:type="paragraph" w:customStyle="1" w:styleId="Bullets">
    <w:name w:val="Bullets"/>
    <w:basedOn w:val="ListParagraph"/>
    <w:link w:val="BulletsChar"/>
    <w:qFormat/>
    <w:rsid w:val="005B70AA"/>
    <w:pPr>
      <w:numPr>
        <w:numId w:val="24"/>
      </w:numPr>
      <w:ind w:left="1418" w:hanging="425"/>
    </w:pPr>
  </w:style>
  <w:style w:type="character" w:customStyle="1" w:styleId="ListParagraphChar">
    <w:name w:val="List Paragraph Char"/>
    <w:basedOn w:val="DefaultParagraphFont"/>
    <w:link w:val="ListParagraph"/>
    <w:uiPriority w:val="34"/>
    <w:rsid w:val="00D65A14"/>
    <w:rPr>
      <w:rFonts w:ascii="Arial" w:eastAsiaTheme="majorEastAsia" w:hAnsi="Arial" w:cstheme="majorBidi"/>
      <w:kern w:val="0"/>
      <w:lang w:val="en-US" w:bidi="en-US"/>
      <w14:ligatures w14:val="none"/>
    </w:rPr>
  </w:style>
  <w:style w:type="character" w:customStyle="1" w:styleId="BulletsChar">
    <w:name w:val="Bullets Char"/>
    <w:basedOn w:val="ListParagraphChar"/>
    <w:link w:val="Bullets"/>
    <w:rsid w:val="005B70AA"/>
    <w:rPr>
      <w:rFonts w:ascii="Arial" w:eastAsiaTheme="majorEastAsia" w:hAnsi="Arial" w:cstheme="majorBidi"/>
      <w:kern w:val="0"/>
      <w:lang w:val="en-US" w:bidi="en-US"/>
      <w14:ligatures w14:val="none"/>
    </w:rPr>
  </w:style>
  <w:style w:type="paragraph" w:customStyle="1" w:styleId="Part2Heading2">
    <w:name w:val="Part 2 Heading 2"/>
    <w:basedOn w:val="Heading2"/>
    <w:link w:val="Part2Heading2Char"/>
    <w:qFormat/>
    <w:rsid w:val="00512590"/>
    <w:pPr>
      <w:numPr>
        <w:numId w:val="29"/>
      </w:numPr>
      <w:ind w:left="709" w:hanging="709"/>
    </w:pPr>
  </w:style>
  <w:style w:type="character" w:customStyle="1" w:styleId="Part2Heading2Char">
    <w:name w:val="Part 2 Heading 2 Char"/>
    <w:basedOn w:val="Heading2Char"/>
    <w:link w:val="Part2Heading2"/>
    <w:rsid w:val="00512590"/>
    <w:rPr>
      <w:rFonts w:ascii="Gaillimh Medium" w:eastAsiaTheme="majorEastAsia" w:hAnsi="Gaillimh Medium" w:cs="Arial"/>
      <w:color w:val="605C5D"/>
      <w:kern w:val="0"/>
      <w:sz w:val="32"/>
      <w:szCs w:val="32"/>
      <w:lang w:val="en-US" w:bidi="en-US"/>
      <w14:ligatures w14:val="none"/>
    </w:rPr>
  </w:style>
  <w:style w:type="paragraph" w:customStyle="1" w:styleId="Numberedlistinform">
    <w:name w:val="Numbered list in form"/>
    <w:basedOn w:val="ListParagraph"/>
    <w:link w:val="NumberedlistinformChar"/>
    <w:qFormat/>
    <w:rsid w:val="00A153DF"/>
    <w:pPr>
      <w:numPr>
        <w:numId w:val="33"/>
      </w:numPr>
    </w:pPr>
  </w:style>
  <w:style w:type="character" w:customStyle="1" w:styleId="NumberedlistinformChar">
    <w:name w:val="Numbered list in form Char"/>
    <w:basedOn w:val="ListParagraphChar"/>
    <w:link w:val="Numberedlistinform"/>
    <w:rsid w:val="00A153DF"/>
    <w:rPr>
      <w:rFonts w:ascii="Arial" w:eastAsiaTheme="majorEastAsia" w:hAnsi="Arial" w:cstheme="majorBidi"/>
      <w:kern w:val="0"/>
      <w:lang w:val="en-US" w:bidi="en-US"/>
      <w14:ligatures w14:val="none"/>
    </w:rPr>
  </w:style>
  <w:style w:type="paragraph" w:styleId="TOC4">
    <w:name w:val="toc 4"/>
    <w:basedOn w:val="Normal"/>
    <w:next w:val="Normal"/>
    <w:autoRedefine/>
    <w:uiPriority w:val="39"/>
    <w:unhideWhenUsed/>
    <w:rsid w:val="00BC7942"/>
    <w:pPr>
      <w:spacing w:after="100"/>
      <w:ind w:left="720"/>
    </w:pPr>
  </w:style>
  <w:style w:type="paragraph" w:styleId="TOC5">
    <w:name w:val="toc 5"/>
    <w:basedOn w:val="Normal"/>
    <w:next w:val="Normal"/>
    <w:autoRedefine/>
    <w:uiPriority w:val="39"/>
    <w:unhideWhenUsed/>
    <w:rsid w:val="00BC7942"/>
    <w:pPr>
      <w:tabs>
        <w:tab w:val="right" w:leader="dot" w:pos="9016"/>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3403">
      <w:bodyDiv w:val="1"/>
      <w:marLeft w:val="0"/>
      <w:marRight w:val="0"/>
      <w:marTop w:val="0"/>
      <w:marBottom w:val="0"/>
      <w:divBdr>
        <w:top w:val="none" w:sz="0" w:space="0" w:color="auto"/>
        <w:left w:val="none" w:sz="0" w:space="0" w:color="auto"/>
        <w:bottom w:val="none" w:sz="0" w:space="0" w:color="auto"/>
        <w:right w:val="none" w:sz="0" w:space="0" w:color="auto"/>
      </w:divBdr>
    </w:div>
    <w:div w:id="1424373319">
      <w:bodyDiv w:val="1"/>
      <w:marLeft w:val="0"/>
      <w:marRight w:val="0"/>
      <w:marTop w:val="0"/>
      <w:marBottom w:val="0"/>
      <w:divBdr>
        <w:top w:val="none" w:sz="0" w:space="0" w:color="auto"/>
        <w:left w:val="none" w:sz="0" w:space="0" w:color="auto"/>
        <w:bottom w:val="none" w:sz="0" w:space="0" w:color="auto"/>
        <w:right w:val="none" w:sz="0" w:space="0" w:color="auto"/>
      </w:divBdr>
    </w:div>
    <w:div w:id="2118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galwaycity.ie/gccfiles/?r=/download&amp;path=L0RlcGFydG1lbnRzL0NvcnBvcmF0ZSBTZXJ2aWNlcy9QdWJsaWNhdGlvbnMvQ29kZSBvZiBDb25kdWN0IGZvciBDb3VuY2lsbG9ycy5wZGY%3D" TargetMode="External"/><Relationship Id="rId18" Type="http://schemas.openxmlformats.org/officeDocument/2006/relationships/hyperlink" Target="https://www.gov.ie/en/publication/5201b-protected-disclosures-act-amendments-2023/"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gov.ie/en/publication/c3406-code-of-conduct-for-employees-january-2007/"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www.irishstatutebook.ie/eli/2014/act/14/enacted/en/html" TargetMode="External"/><Relationship Id="rId25" Type="http://schemas.openxmlformats.org/officeDocument/2006/relationships/hyperlink" Target="https://www.sipo.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ie/en/publication/12b47-criminal-justice-corruption-offences-act-2018/" TargetMode="External"/><Relationship Id="rId20" Type="http://schemas.openxmlformats.org/officeDocument/2006/relationships/hyperlink" Target="https://www.housing.gov.ie/sites/default/files/publications/files/code_of_conduct_for_councilors_-_10_july_2019.pdf"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acts.oireachtas.ie/en.act.2001.0037.26.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Users/arohan/Downloads/HR_Grievance&amp;Disciplinary_Policy.pdf" TargetMode="External"/><Relationship Id="rId23" Type="http://schemas.openxmlformats.org/officeDocument/2006/relationships/hyperlink" Target="https://www.gov.ie/en/publication/5201b-protected-disclosures-act-amendments-2023/"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irishstatutebook.ie/eli/2001/act/37/enacted/en/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galwaycity.ie/gccfiles/?r=/download&amp;path=L0RlcGFydG1lbnRzL0NvcnBvcmF0ZSBTZXJ2aWNlcy9Db21tdW5pY2F0aW9ucy9FdGhpY3MtRE9JLUluZm9ybWF0aW9uIERvY3VtZW50cy9Db2RlIG9mIENvbmR1Y3QgZm9yIEVtcGxveWVlcy5wZGY%3D" TargetMode="External"/><Relationship Id="rId22" Type="http://schemas.openxmlformats.org/officeDocument/2006/relationships/hyperlink" Target="http://www.irishstatutebook.ie/eli/2018/act/9/enacted/en/html" TargetMode="External"/><Relationship Id="rId27" Type="http://schemas.openxmlformats.org/officeDocument/2006/relationships/diagramLayout" Target="diagrams/layout1.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9D21A1-745A-45F4-B425-EEE06BF6B218}" type="doc">
      <dgm:prSet loTypeId="urn:microsoft.com/office/officeart/2005/8/layout/process2" loCatId="process" qsTypeId="urn:microsoft.com/office/officeart/2005/8/quickstyle/simple1" qsCatId="simple" csTypeId="urn:microsoft.com/office/officeart/2005/8/colors/accent1_2" csCatId="accent1" phldr="1"/>
      <dgm:spPr/>
    </dgm:pt>
    <dgm:pt modelId="{C6546A17-B024-46C7-B7E2-1AFD80F7C7AD}">
      <dgm:prSet phldrT="[Text]" custT="1"/>
      <dgm:spPr>
        <a:solidFill>
          <a:srgbClr val="8C7317"/>
        </a:solidFill>
      </dgm:spPr>
      <dgm:t>
        <a:bodyPr/>
        <a:lstStyle/>
        <a:p>
          <a:pPr algn="l">
            <a:lnSpc>
              <a:spcPct val="150000"/>
            </a:lnSpc>
          </a:pPr>
          <a:r>
            <a:rPr lang="en-GB" sz="1200">
              <a:solidFill>
                <a:schemeClr val="bg1"/>
              </a:solidFill>
              <a:latin typeface="Arial" panose="020B0604020202020204" pitchFamily="34" charset="0"/>
              <a:cs typeface="Arial" panose="020B0604020202020204" pitchFamily="34" charset="0"/>
            </a:rPr>
            <a:t>You suspect fraud or a corrupt act has been, or is being,  perpetrated on the Council</a:t>
          </a:r>
        </a:p>
      </dgm:t>
    </dgm:pt>
    <dgm:pt modelId="{88A40D6E-772C-4AC6-A98E-CF862CE7952F}" type="parTrans" cxnId="{2C9AFCAA-7741-4C32-9C4B-493CB988F476}">
      <dgm:prSet/>
      <dgm:spPr/>
      <dgm:t>
        <a:bodyPr/>
        <a:lstStyle/>
        <a:p>
          <a:endParaRPr lang="en-GB"/>
        </a:p>
      </dgm:t>
    </dgm:pt>
    <dgm:pt modelId="{048DFD1F-8EF7-43BB-A055-60E7A7700AE4}" type="sibTrans" cxnId="{2C9AFCAA-7741-4C32-9C4B-493CB988F476}">
      <dgm:prSet/>
      <dgm:spPr>
        <a:solidFill>
          <a:srgbClr val="970A2C"/>
        </a:solidFill>
      </dgm:spPr>
      <dgm:t>
        <a:bodyPr/>
        <a:lstStyle/>
        <a:p>
          <a:endParaRPr lang="en-GB"/>
        </a:p>
      </dgm:t>
    </dgm:pt>
    <dgm:pt modelId="{A68A0018-7845-4BB7-911C-F81801CDE39D}">
      <dgm:prSet phldrT="[Text]" custT="1"/>
      <dgm:spPr>
        <a:solidFill>
          <a:srgbClr val="8C7317"/>
        </a:solidFill>
      </dgm:spPr>
      <dgm:t>
        <a:bodyPr/>
        <a:lstStyle/>
        <a:p>
          <a:pPr algn="l">
            <a:lnSpc>
              <a:spcPct val="130000"/>
            </a:lnSpc>
            <a:spcAft>
              <a:spcPts val="0"/>
            </a:spcAft>
          </a:pPr>
          <a:r>
            <a:rPr lang="en-GB" sz="1200" baseline="0">
              <a:solidFill>
                <a:schemeClr val="bg1"/>
              </a:solidFill>
              <a:latin typeface="Arial" panose="020B0604020202020204" pitchFamily="34" charset="0"/>
              <a:cs typeface="Arial" panose="020B0604020202020204" pitchFamily="34" charset="0"/>
            </a:rPr>
            <a:t>Discuss with the a director of service or section head, for example: senior executive officer,  senior engineer, chief fire officer, county librarian, head of information systems, head of enterprise, senior planner, accountant. </a:t>
          </a:r>
        </a:p>
      </dgm:t>
    </dgm:pt>
    <dgm:pt modelId="{79B11201-BE9D-4744-8BB2-388732E67FFC}" type="parTrans" cxnId="{B472F6EB-BFBF-4D79-B2E6-264A0E06E99C}">
      <dgm:prSet/>
      <dgm:spPr/>
      <dgm:t>
        <a:bodyPr/>
        <a:lstStyle/>
        <a:p>
          <a:endParaRPr lang="en-GB"/>
        </a:p>
      </dgm:t>
    </dgm:pt>
    <dgm:pt modelId="{A396662D-0222-4C31-B296-D899623B0452}" type="sibTrans" cxnId="{B472F6EB-BFBF-4D79-B2E6-264A0E06E99C}">
      <dgm:prSet/>
      <dgm:spPr>
        <a:solidFill>
          <a:srgbClr val="970A2C"/>
        </a:solidFill>
      </dgm:spPr>
      <dgm:t>
        <a:bodyPr/>
        <a:lstStyle/>
        <a:p>
          <a:endParaRPr lang="en-GB"/>
        </a:p>
      </dgm:t>
    </dgm:pt>
    <dgm:pt modelId="{4B90BFE1-3D38-4400-B0E4-DE770AA3942B}">
      <dgm:prSet phldrT="[Text]" custT="1"/>
      <dgm:spPr>
        <a:solidFill>
          <a:srgbClr val="8C7317"/>
        </a:solidFill>
      </dgm:spPr>
      <dgm:t>
        <a:bodyPr/>
        <a:lstStyle/>
        <a:p>
          <a:pPr algn="l">
            <a:lnSpc>
              <a:spcPct val="130000"/>
            </a:lnSpc>
            <a:spcAft>
              <a:spcPts val="0"/>
            </a:spcAft>
          </a:pPr>
          <a:r>
            <a:rPr lang="en-GB" sz="1200">
              <a:solidFill>
                <a:schemeClr val="bg1"/>
              </a:solidFill>
              <a:latin typeface="Arial" panose="020B0604020202020204" pitchFamily="34" charset="0"/>
              <a:cs typeface="Arial" panose="020B0604020202020204" pitchFamily="34" charset="0"/>
            </a:rPr>
            <a:t>If you feel you cannot discuss your concern with a director of service or section head, discuss it with the protected disclosures officer who is the Director of Finance </a:t>
          </a:r>
        </a:p>
      </dgm:t>
    </dgm:pt>
    <dgm:pt modelId="{AA76D6F9-70C8-4934-BAE6-9E05E3B38EF0}" type="parTrans" cxnId="{1054E803-DD56-458A-9C5C-E26445AE20E1}">
      <dgm:prSet/>
      <dgm:spPr/>
      <dgm:t>
        <a:bodyPr/>
        <a:lstStyle/>
        <a:p>
          <a:endParaRPr lang="en-GB"/>
        </a:p>
      </dgm:t>
    </dgm:pt>
    <dgm:pt modelId="{70F440F1-6905-4046-BFAA-E07CAB504671}" type="sibTrans" cxnId="{1054E803-DD56-458A-9C5C-E26445AE20E1}">
      <dgm:prSet/>
      <dgm:spPr>
        <a:solidFill>
          <a:srgbClr val="970A2C"/>
        </a:solidFill>
      </dgm:spPr>
      <dgm:t>
        <a:bodyPr/>
        <a:lstStyle/>
        <a:p>
          <a:endParaRPr lang="en-GB"/>
        </a:p>
      </dgm:t>
    </dgm:pt>
    <dgm:pt modelId="{506EF553-56DD-4DB7-84D3-D325F3083C27}">
      <dgm:prSet custT="1"/>
      <dgm:spPr>
        <a:solidFill>
          <a:srgbClr val="8C7317"/>
        </a:solidFill>
      </dgm:spPr>
      <dgm:t>
        <a:bodyPr/>
        <a:lstStyle/>
        <a:p>
          <a:pPr algn="l">
            <a:lnSpc>
              <a:spcPct val="130000"/>
            </a:lnSpc>
            <a:spcAft>
              <a:spcPts val="0"/>
            </a:spcAft>
          </a:pPr>
          <a:r>
            <a:rPr lang="en-GB" sz="1200">
              <a:solidFill>
                <a:schemeClr val="bg1"/>
              </a:solidFill>
              <a:latin typeface="Arial" panose="020B0604020202020204" pitchFamily="34" charset="0"/>
              <a:cs typeface="Arial" panose="020B0604020202020204" pitchFamily="34" charset="0"/>
            </a:rPr>
            <a:t>Director or section head refers matter to director of finance, human resources and corporate services who is mandated to instigate/lead a fraud investigation. If the protected disclosures officer receives report, he/she refers it to relevant director.</a:t>
          </a:r>
        </a:p>
      </dgm:t>
    </dgm:pt>
    <dgm:pt modelId="{FE8D2F3F-5F8B-48F4-AA35-51F949933075}" type="parTrans" cxnId="{BDD5452C-A6B1-4BC0-8B42-4AB455E392BE}">
      <dgm:prSet/>
      <dgm:spPr/>
      <dgm:t>
        <a:bodyPr/>
        <a:lstStyle/>
        <a:p>
          <a:endParaRPr lang="en-GB"/>
        </a:p>
      </dgm:t>
    </dgm:pt>
    <dgm:pt modelId="{F8599F7B-9662-41E6-9E42-D9DC0E90356C}" type="sibTrans" cxnId="{BDD5452C-A6B1-4BC0-8B42-4AB455E392BE}">
      <dgm:prSet/>
      <dgm:spPr>
        <a:solidFill>
          <a:srgbClr val="970A2C"/>
        </a:solidFill>
      </dgm:spPr>
      <dgm:t>
        <a:bodyPr/>
        <a:lstStyle/>
        <a:p>
          <a:endParaRPr lang="en-GB"/>
        </a:p>
      </dgm:t>
    </dgm:pt>
    <dgm:pt modelId="{49DD2284-C4FD-4700-9D9F-7837830EDCE6}">
      <dgm:prSet custT="1"/>
      <dgm:spPr>
        <a:solidFill>
          <a:srgbClr val="8C7317"/>
        </a:solidFill>
      </dgm:spPr>
      <dgm:t>
        <a:bodyPr/>
        <a:lstStyle/>
        <a:p>
          <a:pPr algn="l">
            <a:lnSpc>
              <a:spcPct val="130000"/>
            </a:lnSpc>
            <a:spcAft>
              <a:spcPts val="0"/>
            </a:spcAft>
          </a:pPr>
          <a:r>
            <a:rPr lang="en-GB" sz="1200">
              <a:solidFill>
                <a:schemeClr val="bg1"/>
              </a:solidFill>
              <a:latin typeface="Arial" panose="020B0604020202020204" pitchFamily="34" charset="0"/>
              <a:cs typeface="Arial" panose="020B0604020202020204" pitchFamily="34" charset="0"/>
            </a:rPr>
            <a:t>If suspicions appear well grounded, the Director of finance, human resources and corporate services initiates an investigation and consults as necessary with external or internal investigators or specialists.  </a:t>
          </a:r>
        </a:p>
      </dgm:t>
    </dgm:pt>
    <dgm:pt modelId="{E70CBE53-51C1-47AE-AF16-DFEEE748416A}" type="parTrans" cxnId="{8A01989B-8C20-464F-9170-472FF9F271D5}">
      <dgm:prSet/>
      <dgm:spPr/>
      <dgm:t>
        <a:bodyPr/>
        <a:lstStyle/>
        <a:p>
          <a:endParaRPr lang="en-GB"/>
        </a:p>
      </dgm:t>
    </dgm:pt>
    <dgm:pt modelId="{188F28AC-FBF8-4E7B-A03C-D54BB76363AA}" type="sibTrans" cxnId="{8A01989B-8C20-464F-9170-472FF9F271D5}">
      <dgm:prSet/>
      <dgm:spPr>
        <a:solidFill>
          <a:srgbClr val="970A2C"/>
        </a:solidFill>
      </dgm:spPr>
      <dgm:t>
        <a:bodyPr/>
        <a:lstStyle/>
        <a:p>
          <a:endParaRPr lang="en-GB"/>
        </a:p>
      </dgm:t>
    </dgm:pt>
    <dgm:pt modelId="{53C314FE-E84D-4B1C-A35B-C575CDD22E8A}">
      <dgm:prSet custT="1"/>
      <dgm:spPr>
        <a:solidFill>
          <a:srgbClr val="8C7317"/>
        </a:solidFill>
      </dgm:spPr>
      <dgm:t>
        <a:bodyPr/>
        <a:lstStyle/>
        <a:p>
          <a:pPr algn="l">
            <a:lnSpc>
              <a:spcPct val="130000"/>
            </a:lnSpc>
            <a:spcAft>
              <a:spcPts val="0"/>
            </a:spcAft>
          </a:pPr>
          <a:r>
            <a:rPr lang="en-GB" sz="1200">
              <a:solidFill>
                <a:schemeClr val="bg1"/>
              </a:solidFill>
              <a:latin typeface="Arial" panose="020B0604020202020204" pitchFamily="34" charset="0"/>
              <a:cs typeface="Arial" panose="020B0604020202020204" pitchFamily="34" charset="0"/>
            </a:rPr>
            <a:t>Director of finance, human resources and corporate services considers need to inform, as appropriate, the chief executive, An Garda Síochána, the external auditor, the audit committee, the council's insurers.</a:t>
          </a:r>
        </a:p>
      </dgm:t>
    </dgm:pt>
    <dgm:pt modelId="{F5AAF9B6-9F5C-4C7D-8096-1943E4357F32}" type="parTrans" cxnId="{53646655-8C2E-4E83-A881-6F2702837A15}">
      <dgm:prSet/>
      <dgm:spPr/>
      <dgm:t>
        <a:bodyPr/>
        <a:lstStyle/>
        <a:p>
          <a:endParaRPr lang="en-GB"/>
        </a:p>
      </dgm:t>
    </dgm:pt>
    <dgm:pt modelId="{B4090A51-495B-456D-95FC-65B66DBBD61D}" type="sibTrans" cxnId="{53646655-8C2E-4E83-A881-6F2702837A15}">
      <dgm:prSet/>
      <dgm:spPr/>
      <dgm:t>
        <a:bodyPr/>
        <a:lstStyle/>
        <a:p>
          <a:endParaRPr lang="en-GB"/>
        </a:p>
      </dgm:t>
    </dgm:pt>
    <dgm:pt modelId="{6D0C8334-D775-4B91-88FA-8904CF8409A6}">
      <dgm:prSet custT="1"/>
      <dgm:spPr>
        <a:solidFill>
          <a:srgbClr val="8C7317"/>
        </a:solidFill>
      </dgm:spPr>
      <dgm:t>
        <a:bodyPr/>
        <a:lstStyle/>
        <a:p>
          <a:pPr algn="l">
            <a:lnSpc>
              <a:spcPct val="130000"/>
            </a:lnSpc>
            <a:spcAft>
              <a:spcPts val="0"/>
            </a:spcAft>
          </a:pPr>
          <a:r>
            <a:rPr lang="en-GB" sz="1200">
              <a:solidFill>
                <a:schemeClr val="bg1"/>
              </a:solidFill>
              <a:latin typeface="Arial" panose="020B0604020202020204" pitchFamily="34" charset="0"/>
              <a:cs typeface="Arial" panose="020B0604020202020204" pitchFamily="34" charset="0"/>
            </a:rPr>
            <a:t>Director of finance, and Galway City Council director of service arranges for steps to be taken to preserve and secure all evidence, and prevent/minimise/end further losses. </a:t>
          </a:r>
        </a:p>
      </dgm:t>
    </dgm:pt>
    <dgm:pt modelId="{0CA4669E-8F81-4508-8F6E-BD3BD4573E39}" type="parTrans" cxnId="{4EB5825E-57AC-4315-96A7-15D1B47C0A24}">
      <dgm:prSet/>
      <dgm:spPr/>
      <dgm:t>
        <a:bodyPr/>
        <a:lstStyle/>
        <a:p>
          <a:endParaRPr lang="en-GB"/>
        </a:p>
      </dgm:t>
    </dgm:pt>
    <dgm:pt modelId="{D4D450CD-46FC-4142-9A55-F3C8923FD44F}" type="sibTrans" cxnId="{4EB5825E-57AC-4315-96A7-15D1B47C0A24}">
      <dgm:prSet/>
      <dgm:spPr>
        <a:solidFill>
          <a:srgbClr val="970A2C"/>
        </a:solidFill>
      </dgm:spPr>
      <dgm:t>
        <a:bodyPr/>
        <a:lstStyle/>
        <a:p>
          <a:endParaRPr lang="en-GB"/>
        </a:p>
      </dgm:t>
    </dgm:pt>
    <dgm:pt modelId="{E3462779-0EA5-4A83-A5A3-822E735503D6}" type="pres">
      <dgm:prSet presAssocID="{FD9D21A1-745A-45F4-B425-EEE06BF6B218}" presName="linearFlow" presStyleCnt="0">
        <dgm:presLayoutVars>
          <dgm:resizeHandles val="exact"/>
        </dgm:presLayoutVars>
      </dgm:prSet>
      <dgm:spPr/>
    </dgm:pt>
    <dgm:pt modelId="{BCB0C040-AC7C-43B1-8A6B-ACB575E08D56}" type="pres">
      <dgm:prSet presAssocID="{C6546A17-B024-46C7-B7E2-1AFD80F7C7AD}" presName="node" presStyleLbl="node1" presStyleIdx="0" presStyleCnt="7" custScaleX="328627" custScaleY="162248">
        <dgm:presLayoutVars>
          <dgm:bulletEnabled val="1"/>
        </dgm:presLayoutVars>
      </dgm:prSet>
      <dgm:spPr/>
    </dgm:pt>
    <dgm:pt modelId="{6AEF0F02-C575-46A7-A436-3BF53EF8B18B}" type="pres">
      <dgm:prSet presAssocID="{048DFD1F-8EF7-43BB-A055-60E7A7700AE4}" presName="sibTrans" presStyleLbl="sibTrans2D1" presStyleIdx="0" presStyleCnt="6"/>
      <dgm:spPr/>
    </dgm:pt>
    <dgm:pt modelId="{65FC70AF-2636-4D73-91CA-A885133994DE}" type="pres">
      <dgm:prSet presAssocID="{048DFD1F-8EF7-43BB-A055-60E7A7700AE4}" presName="connectorText" presStyleLbl="sibTrans2D1" presStyleIdx="0" presStyleCnt="6"/>
      <dgm:spPr/>
    </dgm:pt>
    <dgm:pt modelId="{786187BE-43D6-436C-953A-CF828AA3A931}" type="pres">
      <dgm:prSet presAssocID="{A68A0018-7845-4BB7-911C-F81801CDE39D}" presName="node" presStyleLbl="node1" presStyleIdx="1" presStyleCnt="7" custScaleX="330108" custScaleY="218797">
        <dgm:presLayoutVars>
          <dgm:bulletEnabled val="1"/>
        </dgm:presLayoutVars>
      </dgm:prSet>
      <dgm:spPr/>
    </dgm:pt>
    <dgm:pt modelId="{8043BE71-75E1-4553-838A-E3561EED37D2}" type="pres">
      <dgm:prSet presAssocID="{A396662D-0222-4C31-B296-D899623B0452}" presName="sibTrans" presStyleLbl="sibTrans2D1" presStyleIdx="1" presStyleCnt="6"/>
      <dgm:spPr/>
    </dgm:pt>
    <dgm:pt modelId="{1B44F854-1264-4066-BC53-3004AC485E59}" type="pres">
      <dgm:prSet presAssocID="{A396662D-0222-4C31-B296-D899623B0452}" presName="connectorText" presStyleLbl="sibTrans2D1" presStyleIdx="1" presStyleCnt="6"/>
      <dgm:spPr/>
    </dgm:pt>
    <dgm:pt modelId="{A9FEC28D-1C28-4CC6-9D08-8567D0AF65F1}" type="pres">
      <dgm:prSet presAssocID="{4B90BFE1-3D38-4400-B0E4-DE770AA3942B}" presName="node" presStyleLbl="node1" presStyleIdx="2" presStyleCnt="7" custScaleX="330108" custScaleY="149773">
        <dgm:presLayoutVars>
          <dgm:bulletEnabled val="1"/>
        </dgm:presLayoutVars>
      </dgm:prSet>
      <dgm:spPr/>
    </dgm:pt>
    <dgm:pt modelId="{BEB55DB3-AE9E-4D83-9EE6-90C8AA570081}" type="pres">
      <dgm:prSet presAssocID="{70F440F1-6905-4046-BFAA-E07CAB504671}" presName="sibTrans" presStyleLbl="sibTrans2D1" presStyleIdx="2" presStyleCnt="6"/>
      <dgm:spPr/>
    </dgm:pt>
    <dgm:pt modelId="{3BE45B56-B59B-4507-8BC1-59E8C0E1FBF7}" type="pres">
      <dgm:prSet presAssocID="{70F440F1-6905-4046-BFAA-E07CAB504671}" presName="connectorText" presStyleLbl="sibTrans2D1" presStyleIdx="2" presStyleCnt="6"/>
      <dgm:spPr/>
    </dgm:pt>
    <dgm:pt modelId="{3F19349C-D84C-4D58-B6F3-F5C751B7CDFC}" type="pres">
      <dgm:prSet presAssocID="{506EF553-56DD-4DB7-84D3-D325F3083C27}" presName="node" presStyleLbl="node1" presStyleIdx="3" presStyleCnt="7" custScaleX="330108" custScaleY="208273" custLinFactNeighborX="7993" custLinFactNeighborY="-29840">
        <dgm:presLayoutVars>
          <dgm:bulletEnabled val="1"/>
        </dgm:presLayoutVars>
      </dgm:prSet>
      <dgm:spPr/>
    </dgm:pt>
    <dgm:pt modelId="{88E184BF-2BCB-45C4-AB05-BC215AD85BE7}" type="pres">
      <dgm:prSet presAssocID="{F8599F7B-9662-41E6-9E42-D9DC0E90356C}" presName="sibTrans" presStyleLbl="sibTrans2D1" presStyleIdx="3" presStyleCnt="6"/>
      <dgm:spPr/>
    </dgm:pt>
    <dgm:pt modelId="{E4F52FE8-B72F-4FA0-9108-E66500B9807A}" type="pres">
      <dgm:prSet presAssocID="{F8599F7B-9662-41E6-9E42-D9DC0E90356C}" presName="connectorText" presStyleLbl="sibTrans2D1" presStyleIdx="3" presStyleCnt="6"/>
      <dgm:spPr/>
    </dgm:pt>
    <dgm:pt modelId="{FD1C0EEB-8148-4A4C-B00B-12BBB140D972}" type="pres">
      <dgm:prSet presAssocID="{6D0C8334-D775-4B91-88FA-8904CF8409A6}" presName="node" presStyleLbl="node1" presStyleIdx="4" presStyleCnt="7" custScaleX="330108" custScaleY="214328" custLinFactNeighborX="318" custLinFactNeighborY="12725">
        <dgm:presLayoutVars>
          <dgm:bulletEnabled val="1"/>
        </dgm:presLayoutVars>
      </dgm:prSet>
      <dgm:spPr/>
    </dgm:pt>
    <dgm:pt modelId="{321482EC-757E-470D-868D-11B6353EF56C}" type="pres">
      <dgm:prSet presAssocID="{D4D450CD-46FC-4142-9A55-F3C8923FD44F}" presName="sibTrans" presStyleLbl="sibTrans2D1" presStyleIdx="4" presStyleCnt="6"/>
      <dgm:spPr/>
    </dgm:pt>
    <dgm:pt modelId="{934199CF-CF74-4731-B41F-3B6246DE370C}" type="pres">
      <dgm:prSet presAssocID="{D4D450CD-46FC-4142-9A55-F3C8923FD44F}" presName="connectorText" presStyleLbl="sibTrans2D1" presStyleIdx="4" presStyleCnt="6"/>
      <dgm:spPr/>
    </dgm:pt>
    <dgm:pt modelId="{26EB4C5F-7601-40F1-9B7B-0D43502C49C2}" type="pres">
      <dgm:prSet presAssocID="{49DD2284-C4FD-4700-9D9F-7837830EDCE6}" presName="node" presStyleLbl="node1" presStyleIdx="5" presStyleCnt="7" custScaleX="330108" custScaleY="237985">
        <dgm:presLayoutVars>
          <dgm:bulletEnabled val="1"/>
        </dgm:presLayoutVars>
      </dgm:prSet>
      <dgm:spPr/>
    </dgm:pt>
    <dgm:pt modelId="{17D5EE26-CF53-4609-AAB5-17B185DFC742}" type="pres">
      <dgm:prSet presAssocID="{188F28AC-FBF8-4E7B-A03C-D54BB76363AA}" presName="sibTrans" presStyleLbl="sibTrans2D1" presStyleIdx="5" presStyleCnt="6"/>
      <dgm:spPr/>
    </dgm:pt>
    <dgm:pt modelId="{7EF99EA8-2B45-4F31-886B-17E64CAC9E6C}" type="pres">
      <dgm:prSet presAssocID="{188F28AC-FBF8-4E7B-A03C-D54BB76363AA}" presName="connectorText" presStyleLbl="sibTrans2D1" presStyleIdx="5" presStyleCnt="6"/>
      <dgm:spPr/>
    </dgm:pt>
    <dgm:pt modelId="{0AB670BD-D078-448F-921D-6C938B8C628D}" type="pres">
      <dgm:prSet presAssocID="{53C314FE-E84D-4B1C-A35B-C575CDD22E8A}" presName="node" presStyleLbl="node1" presStyleIdx="6" presStyleCnt="7" custScaleX="330108" custScaleY="198423" custLinFactNeighborY="5857">
        <dgm:presLayoutVars>
          <dgm:bulletEnabled val="1"/>
        </dgm:presLayoutVars>
      </dgm:prSet>
      <dgm:spPr/>
    </dgm:pt>
  </dgm:ptLst>
  <dgm:cxnLst>
    <dgm:cxn modelId="{1054E803-DD56-458A-9C5C-E26445AE20E1}" srcId="{FD9D21A1-745A-45F4-B425-EEE06BF6B218}" destId="{4B90BFE1-3D38-4400-B0E4-DE770AA3942B}" srcOrd="2" destOrd="0" parTransId="{AA76D6F9-70C8-4934-BAE6-9E05E3B38EF0}" sibTransId="{70F440F1-6905-4046-BFAA-E07CAB504671}"/>
    <dgm:cxn modelId="{8911F703-46D0-4C58-BE90-EE1AEC9F0F76}" type="presOf" srcId="{C6546A17-B024-46C7-B7E2-1AFD80F7C7AD}" destId="{BCB0C040-AC7C-43B1-8A6B-ACB575E08D56}" srcOrd="0" destOrd="0" presId="urn:microsoft.com/office/officeart/2005/8/layout/process2"/>
    <dgm:cxn modelId="{425AD606-545A-4084-A2A4-3E34D569F79D}" type="presOf" srcId="{70F440F1-6905-4046-BFAA-E07CAB504671}" destId="{3BE45B56-B59B-4507-8BC1-59E8C0E1FBF7}" srcOrd="1" destOrd="0" presId="urn:microsoft.com/office/officeart/2005/8/layout/process2"/>
    <dgm:cxn modelId="{0E706416-E6F2-48B7-B4D2-5713528747F1}" type="presOf" srcId="{D4D450CD-46FC-4142-9A55-F3C8923FD44F}" destId="{934199CF-CF74-4731-B41F-3B6246DE370C}" srcOrd="1" destOrd="0" presId="urn:microsoft.com/office/officeart/2005/8/layout/process2"/>
    <dgm:cxn modelId="{BDD5452C-A6B1-4BC0-8B42-4AB455E392BE}" srcId="{FD9D21A1-745A-45F4-B425-EEE06BF6B218}" destId="{506EF553-56DD-4DB7-84D3-D325F3083C27}" srcOrd="3" destOrd="0" parTransId="{FE8D2F3F-5F8B-48F4-AA35-51F949933075}" sibTransId="{F8599F7B-9662-41E6-9E42-D9DC0E90356C}"/>
    <dgm:cxn modelId="{644F8331-C87C-4D73-9657-258B6CB9E5EA}" type="presOf" srcId="{048DFD1F-8EF7-43BB-A055-60E7A7700AE4}" destId="{65FC70AF-2636-4D73-91CA-A885133994DE}" srcOrd="1" destOrd="0" presId="urn:microsoft.com/office/officeart/2005/8/layout/process2"/>
    <dgm:cxn modelId="{3898DC31-14D0-431E-912B-EB490AAF4C11}" type="presOf" srcId="{6D0C8334-D775-4B91-88FA-8904CF8409A6}" destId="{FD1C0EEB-8148-4A4C-B00B-12BBB140D972}" srcOrd="0" destOrd="0" presId="urn:microsoft.com/office/officeart/2005/8/layout/process2"/>
    <dgm:cxn modelId="{4EB5825E-57AC-4315-96A7-15D1B47C0A24}" srcId="{FD9D21A1-745A-45F4-B425-EEE06BF6B218}" destId="{6D0C8334-D775-4B91-88FA-8904CF8409A6}" srcOrd="4" destOrd="0" parTransId="{0CA4669E-8F81-4508-8F6E-BD3BD4573E39}" sibTransId="{D4D450CD-46FC-4142-9A55-F3C8923FD44F}"/>
    <dgm:cxn modelId="{3EBF5163-31FB-43B5-9537-AC53C6F082EF}" type="presOf" srcId="{188F28AC-FBF8-4E7B-A03C-D54BB76363AA}" destId="{17D5EE26-CF53-4609-AAB5-17B185DFC742}" srcOrd="0" destOrd="0" presId="urn:microsoft.com/office/officeart/2005/8/layout/process2"/>
    <dgm:cxn modelId="{D029964A-853A-43E8-8AA5-F1D62B14E56C}" type="presOf" srcId="{A396662D-0222-4C31-B296-D899623B0452}" destId="{1B44F854-1264-4066-BC53-3004AC485E59}" srcOrd="1" destOrd="0" presId="urn:microsoft.com/office/officeart/2005/8/layout/process2"/>
    <dgm:cxn modelId="{53646655-8C2E-4E83-A881-6F2702837A15}" srcId="{FD9D21A1-745A-45F4-B425-EEE06BF6B218}" destId="{53C314FE-E84D-4B1C-A35B-C575CDD22E8A}" srcOrd="6" destOrd="0" parTransId="{F5AAF9B6-9F5C-4C7D-8096-1943E4357F32}" sibTransId="{B4090A51-495B-456D-95FC-65B66DBBD61D}"/>
    <dgm:cxn modelId="{9F6F7157-7907-48C1-A077-2594C21B6330}" type="presOf" srcId="{A68A0018-7845-4BB7-911C-F81801CDE39D}" destId="{786187BE-43D6-436C-953A-CF828AA3A931}" srcOrd="0" destOrd="0" presId="urn:microsoft.com/office/officeart/2005/8/layout/process2"/>
    <dgm:cxn modelId="{D1F21C58-6895-4A09-B775-7640955AC470}" type="presOf" srcId="{FD9D21A1-745A-45F4-B425-EEE06BF6B218}" destId="{E3462779-0EA5-4A83-A5A3-822E735503D6}" srcOrd="0" destOrd="0" presId="urn:microsoft.com/office/officeart/2005/8/layout/process2"/>
    <dgm:cxn modelId="{B509187D-394E-4694-B371-3B396CA5631F}" type="presOf" srcId="{F8599F7B-9662-41E6-9E42-D9DC0E90356C}" destId="{88E184BF-2BCB-45C4-AB05-BC215AD85BE7}" srcOrd="0" destOrd="0" presId="urn:microsoft.com/office/officeart/2005/8/layout/process2"/>
    <dgm:cxn modelId="{A8AD8083-867A-4DD9-BDBF-43B88BBA5881}" type="presOf" srcId="{4B90BFE1-3D38-4400-B0E4-DE770AA3942B}" destId="{A9FEC28D-1C28-4CC6-9D08-8567D0AF65F1}" srcOrd="0" destOrd="0" presId="urn:microsoft.com/office/officeart/2005/8/layout/process2"/>
    <dgm:cxn modelId="{7F8AF687-1711-413F-ABFC-30C861CCDB3F}" type="presOf" srcId="{F8599F7B-9662-41E6-9E42-D9DC0E90356C}" destId="{E4F52FE8-B72F-4FA0-9108-E66500B9807A}" srcOrd="1" destOrd="0" presId="urn:microsoft.com/office/officeart/2005/8/layout/process2"/>
    <dgm:cxn modelId="{DF358489-F702-4550-AFE5-F8963A3C7DF8}" type="presOf" srcId="{70F440F1-6905-4046-BFAA-E07CAB504671}" destId="{BEB55DB3-AE9E-4D83-9EE6-90C8AA570081}" srcOrd="0" destOrd="0" presId="urn:microsoft.com/office/officeart/2005/8/layout/process2"/>
    <dgm:cxn modelId="{8A01989B-8C20-464F-9170-472FF9F271D5}" srcId="{FD9D21A1-745A-45F4-B425-EEE06BF6B218}" destId="{49DD2284-C4FD-4700-9D9F-7837830EDCE6}" srcOrd="5" destOrd="0" parTransId="{E70CBE53-51C1-47AE-AF16-DFEEE748416A}" sibTransId="{188F28AC-FBF8-4E7B-A03C-D54BB76363AA}"/>
    <dgm:cxn modelId="{2C9AFCAA-7741-4C32-9C4B-493CB988F476}" srcId="{FD9D21A1-745A-45F4-B425-EEE06BF6B218}" destId="{C6546A17-B024-46C7-B7E2-1AFD80F7C7AD}" srcOrd="0" destOrd="0" parTransId="{88A40D6E-772C-4AC6-A98E-CF862CE7952F}" sibTransId="{048DFD1F-8EF7-43BB-A055-60E7A7700AE4}"/>
    <dgm:cxn modelId="{9B8157B7-E3E5-4B21-9A57-6543235DDC96}" type="presOf" srcId="{A396662D-0222-4C31-B296-D899623B0452}" destId="{8043BE71-75E1-4553-838A-E3561EED37D2}" srcOrd="0" destOrd="0" presId="urn:microsoft.com/office/officeart/2005/8/layout/process2"/>
    <dgm:cxn modelId="{344571BC-C4CB-47E8-9F07-2CC74858C532}" type="presOf" srcId="{188F28AC-FBF8-4E7B-A03C-D54BB76363AA}" destId="{7EF99EA8-2B45-4F31-886B-17E64CAC9E6C}" srcOrd="1" destOrd="0" presId="urn:microsoft.com/office/officeart/2005/8/layout/process2"/>
    <dgm:cxn modelId="{7A0828CC-BF5A-4A79-87C7-3FE74C48AC41}" type="presOf" srcId="{49DD2284-C4FD-4700-9D9F-7837830EDCE6}" destId="{26EB4C5F-7601-40F1-9B7B-0D43502C49C2}" srcOrd="0" destOrd="0" presId="urn:microsoft.com/office/officeart/2005/8/layout/process2"/>
    <dgm:cxn modelId="{774A8FE6-CDC2-4C8B-9074-4F13BF41718F}" type="presOf" srcId="{D4D450CD-46FC-4142-9A55-F3C8923FD44F}" destId="{321482EC-757E-470D-868D-11B6353EF56C}" srcOrd="0" destOrd="0" presId="urn:microsoft.com/office/officeart/2005/8/layout/process2"/>
    <dgm:cxn modelId="{5C4D8FE7-EEE7-4E4F-8B38-7F1B42EC7A07}" type="presOf" srcId="{048DFD1F-8EF7-43BB-A055-60E7A7700AE4}" destId="{6AEF0F02-C575-46A7-A436-3BF53EF8B18B}" srcOrd="0" destOrd="0" presId="urn:microsoft.com/office/officeart/2005/8/layout/process2"/>
    <dgm:cxn modelId="{74BB0DE8-883C-427A-B950-8ADC34217C84}" type="presOf" srcId="{506EF553-56DD-4DB7-84D3-D325F3083C27}" destId="{3F19349C-D84C-4D58-B6F3-F5C751B7CDFC}" srcOrd="0" destOrd="0" presId="urn:microsoft.com/office/officeart/2005/8/layout/process2"/>
    <dgm:cxn modelId="{B472F6EB-BFBF-4D79-B2E6-264A0E06E99C}" srcId="{FD9D21A1-745A-45F4-B425-EEE06BF6B218}" destId="{A68A0018-7845-4BB7-911C-F81801CDE39D}" srcOrd="1" destOrd="0" parTransId="{79B11201-BE9D-4744-8BB2-388732E67FFC}" sibTransId="{A396662D-0222-4C31-B296-D899623B0452}"/>
    <dgm:cxn modelId="{E38481EE-DC24-4AE1-9E4F-2D0A12DB4FEA}" type="presOf" srcId="{53C314FE-E84D-4B1C-A35B-C575CDD22E8A}" destId="{0AB670BD-D078-448F-921D-6C938B8C628D}" srcOrd="0" destOrd="0" presId="urn:microsoft.com/office/officeart/2005/8/layout/process2"/>
    <dgm:cxn modelId="{88BE5D64-126B-4CE5-A3DD-B5974A2A1D10}" type="presParOf" srcId="{E3462779-0EA5-4A83-A5A3-822E735503D6}" destId="{BCB0C040-AC7C-43B1-8A6B-ACB575E08D56}" srcOrd="0" destOrd="0" presId="urn:microsoft.com/office/officeart/2005/8/layout/process2"/>
    <dgm:cxn modelId="{2FA341E7-4C2D-43E0-AE72-6121F50CCAD7}" type="presParOf" srcId="{E3462779-0EA5-4A83-A5A3-822E735503D6}" destId="{6AEF0F02-C575-46A7-A436-3BF53EF8B18B}" srcOrd="1" destOrd="0" presId="urn:microsoft.com/office/officeart/2005/8/layout/process2"/>
    <dgm:cxn modelId="{65613B01-BDC5-4BFE-832F-E28D66E96FD3}" type="presParOf" srcId="{6AEF0F02-C575-46A7-A436-3BF53EF8B18B}" destId="{65FC70AF-2636-4D73-91CA-A885133994DE}" srcOrd="0" destOrd="0" presId="urn:microsoft.com/office/officeart/2005/8/layout/process2"/>
    <dgm:cxn modelId="{5F3AEC0C-C49B-4211-9C77-8BC22E0CD3B4}" type="presParOf" srcId="{E3462779-0EA5-4A83-A5A3-822E735503D6}" destId="{786187BE-43D6-436C-953A-CF828AA3A931}" srcOrd="2" destOrd="0" presId="urn:microsoft.com/office/officeart/2005/8/layout/process2"/>
    <dgm:cxn modelId="{EB8CC8DA-E898-41DD-A679-3D0AF7A356B6}" type="presParOf" srcId="{E3462779-0EA5-4A83-A5A3-822E735503D6}" destId="{8043BE71-75E1-4553-838A-E3561EED37D2}" srcOrd="3" destOrd="0" presId="urn:microsoft.com/office/officeart/2005/8/layout/process2"/>
    <dgm:cxn modelId="{B976B930-F9E7-46ED-AE43-341D055762E2}" type="presParOf" srcId="{8043BE71-75E1-4553-838A-E3561EED37D2}" destId="{1B44F854-1264-4066-BC53-3004AC485E59}" srcOrd="0" destOrd="0" presId="urn:microsoft.com/office/officeart/2005/8/layout/process2"/>
    <dgm:cxn modelId="{06136998-7476-4E5E-A52F-ED051A43BC24}" type="presParOf" srcId="{E3462779-0EA5-4A83-A5A3-822E735503D6}" destId="{A9FEC28D-1C28-4CC6-9D08-8567D0AF65F1}" srcOrd="4" destOrd="0" presId="urn:microsoft.com/office/officeart/2005/8/layout/process2"/>
    <dgm:cxn modelId="{7F255786-34BB-468C-8CE0-07CC61D98204}" type="presParOf" srcId="{E3462779-0EA5-4A83-A5A3-822E735503D6}" destId="{BEB55DB3-AE9E-4D83-9EE6-90C8AA570081}" srcOrd="5" destOrd="0" presId="urn:microsoft.com/office/officeart/2005/8/layout/process2"/>
    <dgm:cxn modelId="{9678DFAC-235A-4074-860F-6DD7FDD95A88}" type="presParOf" srcId="{BEB55DB3-AE9E-4D83-9EE6-90C8AA570081}" destId="{3BE45B56-B59B-4507-8BC1-59E8C0E1FBF7}" srcOrd="0" destOrd="0" presId="urn:microsoft.com/office/officeart/2005/8/layout/process2"/>
    <dgm:cxn modelId="{4F7B9FDB-0BFD-494D-9E0D-569C41A2AFEA}" type="presParOf" srcId="{E3462779-0EA5-4A83-A5A3-822E735503D6}" destId="{3F19349C-D84C-4D58-B6F3-F5C751B7CDFC}" srcOrd="6" destOrd="0" presId="urn:microsoft.com/office/officeart/2005/8/layout/process2"/>
    <dgm:cxn modelId="{5ED2E3EE-5D30-418F-A025-45047FD9602F}" type="presParOf" srcId="{E3462779-0EA5-4A83-A5A3-822E735503D6}" destId="{88E184BF-2BCB-45C4-AB05-BC215AD85BE7}" srcOrd="7" destOrd="0" presId="urn:microsoft.com/office/officeart/2005/8/layout/process2"/>
    <dgm:cxn modelId="{35A9FE48-2333-4E73-83B3-4663DE366906}" type="presParOf" srcId="{88E184BF-2BCB-45C4-AB05-BC215AD85BE7}" destId="{E4F52FE8-B72F-4FA0-9108-E66500B9807A}" srcOrd="0" destOrd="0" presId="urn:microsoft.com/office/officeart/2005/8/layout/process2"/>
    <dgm:cxn modelId="{B99A0C36-2DA0-479B-8813-B01001CE9743}" type="presParOf" srcId="{E3462779-0EA5-4A83-A5A3-822E735503D6}" destId="{FD1C0EEB-8148-4A4C-B00B-12BBB140D972}" srcOrd="8" destOrd="0" presId="urn:microsoft.com/office/officeart/2005/8/layout/process2"/>
    <dgm:cxn modelId="{5040729C-612D-4126-B567-29427B0A9A82}" type="presParOf" srcId="{E3462779-0EA5-4A83-A5A3-822E735503D6}" destId="{321482EC-757E-470D-868D-11B6353EF56C}" srcOrd="9" destOrd="0" presId="urn:microsoft.com/office/officeart/2005/8/layout/process2"/>
    <dgm:cxn modelId="{87D728FD-F380-482F-9A8C-6C60249F48A7}" type="presParOf" srcId="{321482EC-757E-470D-868D-11B6353EF56C}" destId="{934199CF-CF74-4731-B41F-3B6246DE370C}" srcOrd="0" destOrd="0" presId="urn:microsoft.com/office/officeart/2005/8/layout/process2"/>
    <dgm:cxn modelId="{D8DBEED0-A85F-4BED-B0A4-8F28CDE795E4}" type="presParOf" srcId="{E3462779-0EA5-4A83-A5A3-822E735503D6}" destId="{26EB4C5F-7601-40F1-9B7B-0D43502C49C2}" srcOrd="10" destOrd="0" presId="urn:microsoft.com/office/officeart/2005/8/layout/process2"/>
    <dgm:cxn modelId="{54E8D39B-FDB7-4017-B56F-E085894ECF25}" type="presParOf" srcId="{E3462779-0EA5-4A83-A5A3-822E735503D6}" destId="{17D5EE26-CF53-4609-AAB5-17B185DFC742}" srcOrd="11" destOrd="0" presId="urn:microsoft.com/office/officeart/2005/8/layout/process2"/>
    <dgm:cxn modelId="{26684C53-D434-4301-806F-10E900C4361E}" type="presParOf" srcId="{17D5EE26-CF53-4609-AAB5-17B185DFC742}" destId="{7EF99EA8-2B45-4F31-886B-17E64CAC9E6C}" srcOrd="0" destOrd="0" presId="urn:microsoft.com/office/officeart/2005/8/layout/process2"/>
    <dgm:cxn modelId="{9C00BDCA-0277-4A84-A54E-E5EB72F09024}" type="presParOf" srcId="{E3462779-0EA5-4A83-A5A3-822E735503D6}" destId="{0AB670BD-D078-448F-921D-6C938B8C628D}" srcOrd="12" destOrd="0" presId="urn:microsoft.com/office/officeart/2005/8/layout/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B0C040-AC7C-43B1-8A6B-ACB575E08D56}">
      <dsp:nvSpPr>
        <dsp:cNvPr id="0" name=""/>
        <dsp:cNvSpPr/>
      </dsp:nvSpPr>
      <dsp:spPr>
        <a:xfrm>
          <a:off x="12437" y="5543"/>
          <a:ext cx="5518169" cy="681100"/>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5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You suspect fraud or a corrupt act has been, or is being,  perpetrated on the Council</a:t>
          </a:r>
        </a:p>
      </dsp:txBody>
      <dsp:txXfrm>
        <a:off x="32386" y="25492"/>
        <a:ext cx="5478271" cy="641202"/>
      </dsp:txXfrm>
    </dsp:sp>
    <dsp:sp modelId="{6AEF0F02-C575-46A7-A436-3BF53EF8B18B}">
      <dsp:nvSpPr>
        <dsp:cNvPr id="0" name=""/>
        <dsp:cNvSpPr/>
      </dsp:nvSpPr>
      <dsp:spPr>
        <a:xfrm rot="5400000">
          <a:off x="2692811" y="697138"/>
          <a:ext cx="157421" cy="188905"/>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714850" y="712880"/>
        <a:ext cx="113343" cy="110195"/>
      </dsp:txXfrm>
    </dsp:sp>
    <dsp:sp modelId="{786187BE-43D6-436C-953A-CF828AA3A931}">
      <dsp:nvSpPr>
        <dsp:cNvPr id="0" name=""/>
        <dsp:cNvSpPr/>
      </dsp:nvSpPr>
      <dsp:spPr>
        <a:xfrm>
          <a:off x="3" y="896538"/>
          <a:ext cx="5543037" cy="918487"/>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en-GB" sz="1200" kern="1200" baseline="0">
              <a:solidFill>
                <a:schemeClr val="bg1"/>
              </a:solidFill>
              <a:latin typeface="Arial" panose="020B0604020202020204" pitchFamily="34" charset="0"/>
              <a:cs typeface="Arial" panose="020B0604020202020204" pitchFamily="34" charset="0"/>
            </a:rPr>
            <a:t>Discuss with the a director of service or section head, for example: senior executive officer,  senior engineer, chief fire officer, county librarian, head of information systems, head of enterprise, senior planner, accountant. </a:t>
          </a:r>
        </a:p>
      </dsp:txBody>
      <dsp:txXfrm>
        <a:off x="26905" y="923440"/>
        <a:ext cx="5489233" cy="864683"/>
      </dsp:txXfrm>
    </dsp:sp>
    <dsp:sp modelId="{8043BE71-75E1-4553-838A-E3561EED37D2}">
      <dsp:nvSpPr>
        <dsp:cNvPr id="0" name=""/>
        <dsp:cNvSpPr/>
      </dsp:nvSpPr>
      <dsp:spPr>
        <a:xfrm rot="5400000">
          <a:off x="2692811" y="1825520"/>
          <a:ext cx="157421" cy="188905"/>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714850" y="1841262"/>
        <a:ext cx="113343" cy="110195"/>
      </dsp:txXfrm>
    </dsp:sp>
    <dsp:sp modelId="{A9FEC28D-1C28-4CC6-9D08-8567D0AF65F1}">
      <dsp:nvSpPr>
        <dsp:cNvPr id="0" name=""/>
        <dsp:cNvSpPr/>
      </dsp:nvSpPr>
      <dsp:spPr>
        <a:xfrm>
          <a:off x="3" y="2024920"/>
          <a:ext cx="5543037" cy="628731"/>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en-GB" sz="1200" kern="1200">
              <a:solidFill>
                <a:schemeClr val="bg1"/>
              </a:solidFill>
              <a:latin typeface="Arial" panose="020B0604020202020204" pitchFamily="34" charset="0"/>
              <a:cs typeface="Arial" panose="020B0604020202020204" pitchFamily="34" charset="0"/>
            </a:rPr>
            <a:t>If you feel you cannot discuss your concern with a director of service or section head, discuss it with the protected disclosures officer who is the Director of Finance </a:t>
          </a:r>
        </a:p>
      </dsp:txBody>
      <dsp:txXfrm>
        <a:off x="18418" y="2043335"/>
        <a:ext cx="5506207" cy="591901"/>
      </dsp:txXfrm>
    </dsp:sp>
    <dsp:sp modelId="{BEB55DB3-AE9E-4D83-9EE6-90C8AA570081}">
      <dsp:nvSpPr>
        <dsp:cNvPr id="0" name=""/>
        <dsp:cNvSpPr/>
      </dsp:nvSpPr>
      <dsp:spPr>
        <a:xfrm rot="5399988">
          <a:off x="2716299" y="2632831"/>
          <a:ext cx="110446" cy="188905"/>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5400000">
        <a:off x="2714851" y="2672060"/>
        <a:ext cx="113343" cy="77312"/>
      </dsp:txXfrm>
    </dsp:sp>
    <dsp:sp modelId="{3F19349C-D84C-4D58-B6F3-F5C751B7CDFC}">
      <dsp:nvSpPr>
        <dsp:cNvPr id="0" name=""/>
        <dsp:cNvSpPr/>
      </dsp:nvSpPr>
      <dsp:spPr>
        <a:xfrm>
          <a:off x="6" y="2800914"/>
          <a:ext cx="5543037" cy="874308"/>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en-GB" sz="1200" kern="1200">
              <a:solidFill>
                <a:schemeClr val="bg1"/>
              </a:solidFill>
              <a:latin typeface="Arial" panose="020B0604020202020204" pitchFamily="34" charset="0"/>
              <a:cs typeface="Arial" panose="020B0604020202020204" pitchFamily="34" charset="0"/>
            </a:rPr>
            <a:t>Director or section head refers matter to director of finance, human resources and corporate services who is mandated to instigate/lead a fraud investigation. If the protected disclosures officer receives report, he/she refers it to relevant director.</a:t>
          </a:r>
        </a:p>
      </dsp:txBody>
      <dsp:txXfrm>
        <a:off x="25614" y="2826522"/>
        <a:ext cx="5491821" cy="823092"/>
      </dsp:txXfrm>
    </dsp:sp>
    <dsp:sp modelId="{88E184BF-2BCB-45C4-AB05-BC215AD85BE7}">
      <dsp:nvSpPr>
        <dsp:cNvPr id="0" name=""/>
        <dsp:cNvSpPr/>
      </dsp:nvSpPr>
      <dsp:spPr>
        <a:xfrm rot="5400000">
          <a:off x="2659311" y="3730389"/>
          <a:ext cx="224427" cy="188905"/>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2714853" y="3712629"/>
        <a:ext cx="113343" cy="167756"/>
      </dsp:txXfrm>
    </dsp:sp>
    <dsp:sp modelId="{FD1C0EEB-8148-4A4C-B00B-12BBB140D972}">
      <dsp:nvSpPr>
        <dsp:cNvPr id="0" name=""/>
        <dsp:cNvSpPr/>
      </dsp:nvSpPr>
      <dsp:spPr>
        <a:xfrm>
          <a:off x="6" y="3974460"/>
          <a:ext cx="5543037" cy="899726"/>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en-GB" sz="1200" kern="1200">
              <a:solidFill>
                <a:schemeClr val="bg1"/>
              </a:solidFill>
              <a:latin typeface="Arial" panose="020B0604020202020204" pitchFamily="34" charset="0"/>
              <a:cs typeface="Arial" panose="020B0604020202020204" pitchFamily="34" charset="0"/>
            </a:rPr>
            <a:t>Director of finance, and Galway City Council director of service arranges for steps to be taken to preserve and secure all evidence, and prevent/minimise/end further losses. </a:t>
          </a:r>
        </a:p>
      </dsp:txBody>
      <dsp:txXfrm>
        <a:off x="26358" y="4000812"/>
        <a:ext cx="5490333" cy="847022"/>
      </dsp:txXfrm>
    </dsp:sp>
    <dsp:sp modelId="{321482EC-757E-470D-868D-11B6353EF56C}">
      <dsp:nvSpPr>
        <dsp:cNvPr id="0" name=""/>
        <dsp:cNvSpPr/>
      </dsp:nvSpPr>
      <dsp:spPr>
        <a:xfrm rot="5400009">
          <a:off x="2702828" y="4871327"/>
          <a:ext cx="137389" cy="188905"/>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714852" y="4897085"/>
        <a:ext cx="113343" cy="96172"/>
      </dsp:txXfrm>
    </dsp:sp>
    <dsp:sp modelId="{26EB4C5F-7601-40F1-9B7B-0D43502C49C2}">
      <dsp:nvSpPr>
        <dsp:cNvPr id="0" name=""/>
        <dsp:cNvSpPr/>
      </dsp:nvSpPr>
      <dsp:spPr>
        <a:xfrm>
          <a:off x="3" y="5057372"/>
          <a:ext cx="5543037" cy="999036"/>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en-GB" sz="1200" kern="1200">
              <a:solidFill>
                <a:schemeClr val="bg1"/>
              </a:solidFill>
              <a:latin typeface="Arial" panose="020B0604020202020204" pitchFamily="34" charset="0"/>
              <a:cs typeface="Arial" panose="020B0604020202020204" pitchFamily="34" charset="0"/>
            </a:rPr>
            <a:t>If suspicions appear well grounded, the Director of finance, human resources and corporate services initiates an investigation and consults as necessary with external or internal investigators or specialists.  </a:t>
          </a:r>
        </a:p>
      </dsp:txBody>
      <dsp:txXfrm>
        <a:off x="29264" y="5086633"/>
        <a:ext cx="5484515" cy="940514"/>
      </dsp:txXfrm>
    </dsp:sp>
    <dsp:sp modelId="{17D5EE26-CF53-4609-AAB5-17B185DFC742}">
      <dsp:nvSpPr>
        <dsp:cNvPr id="0" name=""/>
        <dsp:cNvSpPr/>
      </dsp:nvSpPr>
      <dsp:spPr>
        <a:xfrm rot="5400000">
          <a:off x="2690732" y="6069675"/>
          <a:ext cx="161578" cy="188905"/>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714850" y="6083339"/>
        <a:ext cx="113343" cy="113105"/>
      </dsp:txXfrm>
    </dsp:sp>
    <dsp:sp modelId="{0AB670BD-D078-448F-921D-6C938B8C628D}">
      <dsp:nvSpPr>
        <dsp:cNvPr id="0" name=""/>
        <dsp:cNvSpPr/>
      </dsp:nvSpPr>
      <dsp:spPr>
        <a:xfrm>
          <a:off x="3" y="6271847"/>
          <a:ext cx="5543037" cy="832959"/>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en-GB" sz="1200" kern="1200">
              <a:solidFill>
                <a:schemeClr val="bg1"/>
              </a:solidFill>
              <a:latin typeface="Arial" panose="020B0604020202020204" pitchFamily="34" charset="0"/>
              <a:cs typeface="Arial" panose="020B0604020202020204" pitchFamily="34" charset="0"/>
            </a:rPr>
            <a:t>Director of finance, human resources and corporate services considers need to inform, as appropriate, the chief executive, An Garda Síochána, the external auditor, the audit committee, the council's insurers.</a:t>
          </a:r>
        </a:p>
      </dsp:txBody>
      <dsp:txXfrm>
        <a:off x="24400" y="6296244"/>
        <a:ext cx="5494243" cy="7841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b8daa5-70f7-4a54-949e-3c24451da7e4">
      <Terms xmlns="http://schemas.microsoft.com/office/infopath/2007/PartnerControls"/>
    </lcf76f155ced4ddcb4097134ff3c332f>
    <TaxCatchAll xmlns="219380ff-57d3-4995-a863-48eec5a0f8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CE782DF56614D816C399222AAF133" ma:contentTypeVersion="17" ma:contentTypeDescription="Create a new document." ma:contentTypeScope="" ma:versionID="8fdfce95e08136f32384956a54a69c6c">
  <xsd:schema xmlns:xsd="http://www.w3.org/2001/XMLSchema" xmlns:xs="http://www.w3.org/2001/XMLSchema" xmlns:p="http://schemas.microsoft.com/office/2006/metadata/properties" xmlns:ns2="5cb8daa5-70f7-4a54-949e-3c24451da7e4" xmlns:ns3="219380ff-57d3-4995-a863-48eec5a0f8b8" targetNamespace="http://schemas.microsoft.com/office/2006/metadata/properties" ma:root="true" ma:fieldsID="db18baf9ed4a8fdb476c0074b5b188c3" ns2:_="" ns3:_="">
    <xsd:import namespace="5cb8daa5-70f7-4a54-949e-3c24451da7e4"/>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8daa5-70f7-4a54-949e-3c24451d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CC3AB-473A-4387-B572-4A923B404CDB}">
  <ds:schemaRefs>
    <ds:schemaRef ds:uri="http://schemas.microsoft.com/office/2006/metadata/properties"/>
    <ds:schemaRef ds:uri="http://schemas.microsoft.com/office/infopath/2007/PartnerControls"/>
    <ds:schemaRef ds:uri="5cb8daa5-70f7-4a54-949e-3c24451da7e4"/>
    <ds:schemaRef ds:uri="219380ff-57d3-4995-a863-48eec5a0f8b8"/>
  </ds:schemaRefs>
</ds:datastoreItem>
</file>

<file path=customXml/itemProps2.xml><?xml version="1.0" encoding="utf-8"?>
<ds:datastoreItem xmlns:ds="http://schemas.openxmlformats.org/officeDocument/2006/customXml" ds:itemID="{BA88DB6C-656B-4D08-A3E8-8182A52F9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8daa5-70f7-4a54-949e-3c24451da7e4"/>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16109-9F9A-4501-9985-AF4A6FBCD1B8}">
  <ds:schemaRefs>
    <ds:schemaRef ds:uri="http://schemas.openxmlformats.org/officeDocument/2006/bibliography"/>
  </ds:schemaRefs>
</ds:datastoreItem>
</file>

<file path=customXml/itemProps4.xml><?xml version="1.0" encoding="utf-8"?>
<ds:datastoreItem xmlns:ds="http://schemas.openxmlformats.org/officeDocument/2006/customXml" ds:itemID="{553067E0-A764-4D28-A065-86616E28F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7096</Words>
  <Characters>40451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A-fraud and corruption</vt:lpstr>
    </vt:vector>
  </TitlesOfParts>
  <Company/>
  <LinksUpToDate>false</LinksUpToDate>
  <CharactersWithSpaces>47453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A-fraud and corruption</dc:title>
  <dc:subject/>
  <dc:creator>Final Template</dc:creator>
  <cp:keywords/>
  <dc:description/>
  <cp:lastModifiedBy>Ailish Rohan</cp:lastModifiedBy>
  <cp:revision>3</cp:revision>
  <cp:lastPrinted>2025-08-26T15:22:00Z</cp:lastPrinted>
  <dcterms:created xsi:type="dcterms:W3CDTF">2025-08-26T16:09:00Z</dcterms:created>
  <dcterms:modified xsi:type="dcterms:W3CDTF">2025-08-26T16:19:00Z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0x010100C2FCE782DF56614D816C399222AAF133</vt:lpwstr>
  </property>
  <property fmtid="{D5CDD505-2E9C-101B-9397-08002B2CF9AE}" pid="3" name="MediaServiceImageTags">
    <vt:lpwstr/>
  </property>
</Properties>
</file>