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5B60" w14:textId="455B45CD" w:rsidR="00C3069D" w:rsidRDefault="00C3069D" w:rsidP="00C306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4"/>
          <w:szCs w:val="44"/>
          <w:lang w:eastAsia="en-IE"/>
        </w:rPr>
      </w:pPr>
      <w:r>
        <w:rPr>
          <w:rFonts w:eastAsia="Times New Roman" w:cstheme="minorHAnsi"/>
          <w:b/>
          <w:bCs/>
          <w:sz w:val="44"/>
          <w:szCs w:val="44"/>
          <w:lang w:eastAsia="en-IE"/>
        </w:rPr>
        <w:t xml:space="preserve">Positive Ageing Week 2026 </w:t>
      </w:r>
    </w:p>
    <w:p w14:paraId="4AFA3A68" w14:textId="77777777" w:rsidR="00C3069D" w:rsidRPr="00FA683E" w:rsidRDefault="00C3069D" w:rsidP="00C3069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4"/>
          <w:szCs w:val="44"/>
          <w:lang w:eastAsia="en-IE"/>
        </w:rPr>
      </w:pPr>
      <w:r w:rsidRPr="00FA683E">
        <w:rPr>
          <w:rFonts w:eastAsia="Times New Roman" w:cstheme="minorHAnsi"/>
          <w:b/>
          <w:bCs/>
          <w:sz w:val="44"/>
          <w:szCs w:val="44"/>
          <w:lang w:eastAsia="en-IE"/>
        </w:rPr>
        <w:t>A chance to shine a light on the positivity of older age</w:t>
      </w:r>
    </w:p>
    <w:p w14:paraId="7C9F7B06" w14:textId="43BCFF8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We aim to highlight all the great things older people bring to our lives and communities as part of Positive Ageing Week 202</w:t>
      </w:r>
      <w:r>
        <w:rPr>
          <w:rFonts w:eastAsia="Times New Roman" w:cstheme="minorHAnsi"/>
          <w:b/>
          <w:bCs/>
          <w:sz w:val="28"/>
          <w:szCs w:val="28"/>
          <w:lang w:eastAsia="en-IE"/>
        </w:rPr>
        <w:t>6.</w:t>
      </w:r>
    </w:p>
    <w:p w14:paraId="0D3F8DD1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The focus is to celebrate the people in our communities who:</w:t>
      </w:r>
    </w:p>
    <w:p w14:paraId="5A304F7C" w14:textId="77777777" w:rsidR="00C3069D" w:rsidRPr="00365A4A" w:rsidRDefault="00C3069D" w:rsidP="00C3069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Show healthy and active </w:t>
      </w:r>
      <w:proofErr w:type="gramStart"/>
      <w:r w:rsidRPr="00365A4A">
        <w:rPr>
          <w:rFonts w:eastAsia="Times New Roman" w:cstheme="minorHAnsi"/>
          <w:sz w:val="28"/>
          <w:szCs w:val="28"/>
          <w:lang w:eastAsia="en-IE"/>
        </w:rPr>
        <w:t>ageing</w:t>
      </w:r>
      <w:r>
        <w:rPr>
          <w:rFonts w:eastAsia="Times New Roman" w:cstheme="minorHAnsi"/>
          <w:sz w:val="28"/>
          <w:szCs w:val="28"/>
          <w:lang w:eastAsia="en-IE"/>
        </w:rPr>
        <w:t>;</w:t>
      </w:r>
      <w:proofErr w:type="gramEnd"/>
    </w:p>
    <w:p w14:paraId="0A66299B" w14:textId="77777777" w:rsidR="00C3069D" w:rsidRPr="00365A4A" w:rsidRDefault="00C3069D" w:rsidP="00C3069D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</w:p>
    <w:p w14:paraId="0C56E5D2" w14:textId="77777777" w:rsidR="00C3069D" w:rsidRPr="00365A4A" w:rsidRDefault="00C3069D" w:rsidP="00C3069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Contribute to their friends, family, neighbourhoods, communities, the arts, sports, heritage and environment.</w:t>
      </w:r>
    </w:p>
    <w:p w14:paraId="7CBB59D7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It also aims to encourage others to keep active and connected. This helps contribute to a more positive ageing experience.</w:t>
      </w:r>
    </w:p>
    <w:p w14:paraId="3A7281EB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We want to celebrate </w:t>
      </w: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30 older people across Galway City and County</w:t>
      </w:r>
      <w:r w:rsidRPr="00365A4A">
        <w:rPr>
          <w:rFonts w:eastAsia="Times New Roman" w:cstheme="minorHAnsi"/>
          <w:sz w:val="28"/>
          <w:szCs w:val="28"/>
          <w:lang w:eastAsia="en-IE"/>
        </w:rPr>
        <w:t>. It is important to note that we are looking for people who may not otherwise get recognition. Positive Ageing Week is a way of recognising and thanking these older people and all they do.</w:t>
      </w:r>
    </w:p>
    <w:p w14:paraId="55EEF51A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Here’s what to do:</w:t>
      </w:r>
    </w:p>
    <w:p w14:paraId="4B3DD364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1.     Do you know an older person who is active and engaged?</w:t>
      </w:r>
    </w:p>
    <w:p w14:paraId="1DE38137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It could be that they:</w:t>
      </w:r>
    </w:p>
    <w:p w14:paraId="3BE0E54F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have strong social connections</w:t>
      </w:r>
    </w:p>
    <w:p w14:paraId="3DC9E8BB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are physically active</w:t>
      </w:r>
    </w:p>
    <w:p w14:paraId="05F23065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help with family and childminding</w:t>
      </w:r>
    </w:p>
    <w:p w14:paraId="373739BB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are a </w:t>
      </w:r>
      <w:r>
        <w:rPr>
          <w:rFonts w:eastAsia="Times New Roman" w:cstheme="minorHAnsi"/>
          <w:sz w:val="28"/>
          <w:szCs w:val="28"/>
          <w:lang w:eastAsia="en-IE"/>
        </w:rPr>
        <w:t xml:space="preserve">family </w:t>
      </w:r>
      <w:r w:rsidRPr="00365A4A">
        <w:rPr>
          <w:rFonts w:eastAsia="Times New Roman" w:cstheme="minorHAnsi"/>
          <w:sz w:val="28"/>
          <w:szCs w:val="28"/>
          <w:lang w:eastAsia="en-IE"/>
        </w:rPr>
        <w:t>carer</w:t>
      </w:r>
    </w:p>
    <w:p w14:paraId="5CAE86C2" w14:textId="77777777" w:rsidR="00C3069D" w:rsidRPr="00365A4A" w:rsidRDefault="00C3069D" w:rsidP="00C3069D">
      <w:p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Or do they help in their communities with: </w:t>
      </w:r>
    </w:p>
    <w:p w14:paraId="2E74B9C9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local activities</w:t>
      </w:r>
    </w:p>
    <w:p w14:paraId="4F0830C8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tidy towns</w:t>
      </w:r>
    </w:p>
    <w:p w14:paraId="08443D8E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community gardens</w:t>
      </w:r>
    </w:p>
    <w:p w14:paraId="3CFA1C58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hobbies</w:t>
      </w:r>
    </w:p>
    <w:p w14:paraId="621E38CE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lastRenderedPageBreak/>
        <w:t>sporting organisations</w:t>
      </w:r>
    </w:p>
    <w:p w14:paraId="3C7612B3" w14:textId="77777777" w:rsidR="00C3069D" w:rsidRPr="00365A4A" w:rsidRDefault="00C3069D" w:rsidP="00C3069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the arts and culture</w:t>
      </w:r>
    </w:p>
    <w:p w14:paraId="18B82B08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2.     Ask them if they would like to take part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. </w:t>
      </w: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If they agree, </w:t>
      </w:r>
      <w:r>
        <w:rPr>
          <w:rFonts w:eastAsia="Times New Roman" w:cstheme="minorHAnsi"/>
          <w:b/>
          <w:bCs/>
          <w:sz w:val="28"/>
          <w:szCs w:val="28"/>
          <w:lang w:eastAsia="en-IE"/>
        </w:rPr>
        <w:t xml:space="preserve">get in touch with us (Contact details on page 3). </w:t>
      </w:r>
      <w:r w:rsidRPr="003F3174">
        <w:rPr>
          <w:rFonts w:eastAsia="Times New Roman" w:cstheme="minorHAnsi"/>
          <w:sz w:val="28"/>
          <w:szCs w:val="28"/>
          <w:lang w:eastAsia="en-IE"/>
        </w:rPr>
        <w:t xml:space="preserve">A biography (bio) of the person </w:t>
      </w:r>
      <w:r>
        <w:rPr>
          <w:rFonts w:eastAsia="Times New Roman" w:cstheme="minorHAnsi"/>
          <w:sz w:val="28"/>
          <w:szCs w:val="28"/>
          <w:lang w:eastAsia="en-IE"/>
        </w:rPr>
        <w:t>will need to be</w:t>
      </w:r>
      <w:r w:rsidRPr="003F3174">
        <w:rPr>
          <w:rFonts w:eastAsia="Times New Roman" w:cstheme="minorHAnsi"/>
          <w:sz w:val="28"/>
          <w:szCs w:val="28"/>
          <w:lang w:eastAsia="en-IE"/>
        </w:rPr>
        <w:t xml:space="preserve"> written (by themselves or someone who knows them).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 The bio is a short description of the person (no more than 200 words). </w:t>
      </w:r>
    </w:p>
    <w:p w14:paraId="6C5788C0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It could include details such as:</w:t>
      </w:r>
    </w:p>
    <w:p w14:paraId="75262C73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How they contribute to those around them </w:t>
      </w:r>
    </w:p>
    <w:p w14:paraId="54843DF9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Their approach to healthy and active ageing</w:t>
      </w:r>
    </w:p>
    <w:p w14:paraId="704A5F95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Something about their background</w:t>
      </w:r>
    </w:p>
    <w:p w14:paraId="7041C712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Where they grow up and where they live now</w:t>
      </w:r>
    </w:p>
    <w:p w14:paraId="267EE5C4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Their interests and hobbies</w:t>
      </w:r>
    </w:p>
    <w:p w14:paraId="6D415D27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How they spend their day</w:t>
      </w:r>
    </w:p>
    <w:p w14:paraId="7F9F8FE9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What brings them joy </w:t>
      </w:r>
    </w:p>
    <w:p w14:paraId="2760C978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What is important to them  </w:t>
      </w:r>
    </w:p>
    <w:p w14:paraId="471DC2C1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What are they most proud of </w:t>
      </w:r>
    </w:p>
    <w:p w14:paraId="5BC54EDD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How do they contribute to their family or community</w:t>
      </w:r>
    </w:p>
    <w:p w14:paraId="3B6F4B94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What is their attitude to ageing </w:t>
      </w:r>
    </w:p>
    <w:p w14:paraId="37B337B2" w14:textId="77777777" w:rsidR="00C3069D" w:rsidRPr="00365A4A" w:rsidRDefault="00C3069D" w:rsidP="00C3069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>What life/ageing advice would they like to offer</w:t>
      </w:r>
    </w:p>
    <w:p w14:paraId="716C73B7" w14:textId="6D8C85B1" w:rsidR="00C3069D" w:rsidRPr="00365A4A" w:rsidRDefault="00400C61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400C61">
        <w:rPr>
          <w:rFonts w:eastAsia="Times New Roman" w:cstheme="minorHAnsi"/>
          <w:b/>
          <w:bCs/>
          <w:sz w:val="28"/>
          <w:szCs w:val="28"/>
          <w:lang w:eastAsia="en-IE"/>
        </w:rPr>
        <w:t>Samples:</w:t>
      </w:r>
      <w:r>
        <w:rPr>
          <w:rFonts w:eastAsia="Times New Roman" w:cstheme="minorHAnsi"/>
          <w:sz w:val="28"/>
          <w:szCs w:val="28"/>
          <w:lang w:eastAsia="en-IE"/>
        </w:rPr>
        <w:t xml:space="preserve"> </w:t>
      </w:r>
      <w:r w:rsidR="00C3069D" w:rsidRPr="00365A4A">
        <w:rPr>
          <w:rFonts w:eastAsia="Times New Roman" w:cstheme="minorHAnsi"/>
          <w:sz w:val="28"/>
          <w:szCs w:val="28"/>
          <w:lang w:eastAsia="en-IE"/>
        </w:rPr>
        <w:t xml:space="preserve">See bio examples on pages 4 and 5 and on the Cope Galway Website – click </w:t>
      </w:r>
      <w:hyperlink r:id="rId8" w:tgtFrame="_blank" w:history="1">
        <w:r w:rsidR="00C3069D" w:rsidRPr="00365A4A">
          <w:rPr>
            <w:rFonts w:eastAsia="Times New Roman" w:cstheme="minorHAnsi"/>
            <w:color w:val="0000FF"/>
            <w:sz w:val="28"/>
            <w:szCs w:val="28"/>
            <w:u w:val="single"/>
            <w:lang w:eastAsia="en-IE"/>
          </w:rPr>
          <w:t>https://www.copegalway.ie/senior-support-service/positive-ageing-week/</w:t>
        </w:r>
      </w:hyperlink>
    </w:p>
    <w:p w14:paraId="68A01B54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3. They must give us written permission to use the Bio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 (See the Media Permission Form on page 4). This must be sent with the bio.</w:t>
      </w:r>
    </w:p>
    <w:p w14:paraId="61455C6D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4.  We will arrange for a professional photographer to visit each person and take their photo.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 This will be used in the media, local newspapers and social media during Positive Ageing Week.</w:t>
      </w:r>
    </w:p>
    <w:p w14:paraId="3CF7A58D" w14:textId="77777777" w:rsidR="00C3069D" w:rsidRPr="00365A4A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Note: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 This is not a competition and there is no overall winner. Those who take part will be invited to a small gathering during Positive Ageing Week. They will receive their framed photographs to thank them for taking part.</w:t>
      </w:r>
    </w:p>
    <w:p w14:paraId="0396F7E8" w14:textId="30ECD86C" w:rsidR="00C3069D" w:rsidRDefault="00C3069D" w:rsidP="00C3069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lastRenderedPageBreak/>
        <w:t xml:space="preserve">Return the completed bio and Media Permission Form to </w:t>
      </w:r>
      <w:r w:rsidR="005A5F21">
        <w:rPr>
          <w:rFonts w:eastAsia="Times New Roman" w:cstheme="minorHAnsi"/>
          <w:b/>
          <w:bCs/>
          <w:sz w:val="28"/>
          <w:szCs w:val="28"/>
          <w:lang w:eastAsia="en-IE"/>
        </w:rPr>
        <w:t>Galway City Council Age Friendly programme</w:t>
      </w:r>
      <w:r>
        <w:rPr>
          <w:rFonts w:eastAsia="Times New Roman" w:cstheme="minorHAnsi"/>
          <w:sz w:val="28"/>
          <w:szCs w:val="28"/>
          <w:lang w:eastAsia="en-IE"/>
        </w:rPr>
        <w:t xml:space="preserve"> by </w:t>
      </w:r>
      <w:r w:rsidR="005A5F21"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Friday 8 May 2026. </w:t>
      </w:r>
    </w:p>
    <w:p w14:paraId="3A5CEE5C" w14:textId="0C96B4DB" w:rsidR="00A003DB" w:rsidRDefault="00A003DB" w:rsidP="00C3069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Email: </w:t>
      </w:r>
      <w:hyperlink r:id="rId9" w:history="1">
        <w:r w:rsidRPr="00A003DB">
          <w:rPr>
            <w:rStyle w:val="Hyperlink"/>
            <w:rFonts w:eastAsia="Times New Roman" w:cstheme="minorHAnsi"/>
            <w:sz w:val="28"/>
            <w:szCs w:val="28"/>
            <w:lang w:eastAsia="en-IE"/>
          </w:rPr>
          <w:t>agefriendly@galwaycity.ie</w:t>
        </w:r>
      </w:hyperlink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 </w:t>
      </w:r>
    </w:p>
    <w:p w14:paraId="30E84946" w14:textId="68C31AB9" w:rsidR="00A003DB" w:rsidRDefault="00A003DB" w:rsidP="00C3069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T: </w:t>
      </w:r>
      <w:r w:rsidRPr="00A003DB">
        <w:rPr>
          <w:rFonts w:eastAsia="Times New Roman" w:cstheme="minorHAnsi"/>
          <w:sz w:val="28"/>
          <w:szCs w:val="28"/>
          <w:u w:val="single"/>
          <w:lang w:eastAsia="en-IE"/>
        </w:rPr>
        <w:t>091 536 358</w:t>
      </w:r>
    </w:p>
    <w:p w14:paraId="35AB3FCB" w14:textId="7B5123F6" w:rsidR="00A003DB" w:rsidRPr="00A003DB" w:rsidRDefault="00A003DB" w:rsidP="00C3069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Address: </w:t>
      </w:r>
      <w:r w:rsidRPr="00A003DB">
        <w:rPr>
          <w:rFonts w:eastAsia="Times New Roman" w:cstheme="minorHAnsi"/>
          <w:sz w:val="28"/>
          <w:szCs w:val="28"/>
          <w:u w:val="single"/>
          <w:lang w:eastAsia="en-IE"/>
        </w:rPr>
        <w:t xml:space="preserve">Galway City Age Friendly, Community Department, Galway City Council, College Road, Galway City, </w:t>
      </w:r>
      <w:r w:rsidRPr="00A003DB">
        <w:rPr>
          <w:rFonts w:eastAsia="Times New Roman" w:cstheme="minorHAnsi"/>
          <w:sz w:val="28"/>
          <w:szCs w:val="28"/>
          <w:u w:val="single"/>
          <w:lang w:eastAsia="en-IE"/>
        </w:rPr>
        <w:t>H91 X4K8</w:t>
      </w:r>
    </w:p>
    <w:p w14:paraId="51B11F0D" w14:textId="77777777" w:rsidR="00C3069D" w:rsidRPr="00365A4A" w:rsidRDefault="00C3069D" w:rsidP="00C3069D">
      <w:pPr>
        <w:rPr>
          <w:b/>
          <w:sz w:val="28"/>
          <w:szCs w:val="28"/>
          <w:u w:val="single"/>
        </w:rPr>
      </w:pPr>
      <w:r w:rsidRPr="00365A4A">
        <w:rPr>
          <w:b/>
          <w:sz w:val="28"/>
          <w:szCs w:val="28"/>
          <w:u w:val="single"/>
        </w:rPr>
        <w:t>Checklist before returning bio: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069D" w:rsidRPr="003F3174" w14:paraId="68CA640F" w14:textId="77777777" w:rsidTr="00DF28E2">
        <w:tc>
          <w:tcPr>
            <w:tcW w:w="5228" w:type="dxa"/>
          </w:tcPr>
          <w:p w14:paraId="1301102A" w14:textId="77777777" w:rsidR="00C3069D" w:rsidRPr="003F3174" w:rsidRDefault="00C3069D" w:rsidP="00DF2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Item:</w:t>
            </w:r>
          </w:p>
        </w:tc>
        <w:tc>
          <w:tcPr>
            <w:tcW w:w="5228" w:type="dxa"/>
          </w:tcPr>
          <w:p w14:paraId="2AD5D7F4" w14:textId="77777777" w:rsidR="00C3069D" w:rsidRPr="003F3174" w:rsidRDefault="00C3069D" w:rsidP="00DF28E2">
            <w:pPr>
              <w:rPr>
                <w:b/>
                <w:sz w:val="28"/>
                <w:szCs w:val="28"/>
              </w:rPr>
            </w:pPr>
            <w:r w:rsidRPr="003F3174">
              <w:rPr>
                <w:b/>
                <w:sz w:val="28"/>
                <w:szCs w:val="28"/>
              </w:rPr>
              <w:t xml:space="preserve">Please Tick </w:t>
            </w:r>
          </w:p>
        </w:tc>
      </w:tr>
      <w:tr w:rsidR="00C3069D" w:rsidRPr="003F3174" w14:paraId="12088E8C" w14:textId="77777777" w:rsidTr="00DF28E2">
        <w:tc>
          <w:tcPr>
            <w:tcW w:w="5228" w:type="dxa"/>
          </w:tcPr>
          <w:p w14:paraId="376D8B09" w14:textId="77777777" w:rsidR="00C3069D" w:rsidRDefault="00C3069D" w:rsidP="00DF28E2">
            <w:pPr>
              <w:rPr>
                <w:sz w:val="28"/>
                <w:szCs w:val="28"/>
              </w:rPr>
            </w:pPr>
            <w:r w:rsidRPr="003F3174">
              <w:rPr>
                <w:sz w:val="28"/>
                <w:szCs w:val="28"/>
              </w:rPr>
              <w:t xml:space="preserve">Bio Complete in 200 words </w:t>
            </w:r>
          </w:p>
          <w:p w14:paraId="007BAE37" w14:textId="77777777" w:rsidR="00C3069D" w:rsidRPr="003F3174" w:rsidRDefault="00C3069D" w:rsidP="00DF28E2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23D73492" w14:textId="77777777" w:rsidR="00C3069D" w:rsidRPr="003F3174" w:rsidRDefault="00C3069D" w:rsidP="00DF28E2">
            <w:pPr>
              <w:rPr>
                <w:b/>
                <w:sz w:val="28"/>
                <w:szCs w:val="28"/>
              </w:rPr>
            </w:pPr>
          </w:p>
        </w:tc>
      </w:tr>
      <w:tr w:rsidR="00C3069D" w:rsidRPr="003F3174" w14:paraId="4B398BE1" w14:textId="77777777" w:rsidTr="00DF28E2">
        <w:tc>
          <w:tcPr>
            <w:tcW w:w="5228" w:type="dxa"/>
          </w:tcPr>
          <w:p w14:paraId="6D51571A" w14:textId="77777777" w:rsidR="00C3069D" w:rsidRDefault="00C3069D" w:rsidP="00DF28E2">
            <w:pPr>
              <w:rPr>
                <w:sz w:val="28"/>
                <w:szCs w:val="28"/>
              </w:rPr>
            </w:pPr>
            <w:r w:rsidRPr="003F3174">
              <w:rPr>
                <w:sz w:val="28"/>
                <w:szCs w:val="28"/>
              </w:rPr>
              <w:t>Media permission form filled in fully with all details</w:t>
            </w:r>
          </w:p>
          <w:p w14:paraId="64877884" w14:textId="77777777" w:rsidR="00C3069D" w:rsidRPr="003F3174" w:rsidRDefault="00C3069D" w:rsidP="00DF28E2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C27501F" w14:textId="77777777" w:rsidR="00C3069D" w:rsidRPr="003F3174" w:rsidRDefault="00C3069D" w:rsidP="00DF28E2">
            <w:pPr>
              <w:rPr>
                <w:b/>
                <w:sz w:val="28"/>
                <w:szCs w:val="28"/>
              </w:rPr>
            </w:pPr>
          </w:p>
        </w:tc>
      </w:tr>
      <w:tr w:rsidR="00C3069D" w:rsidRPr="003F3174" w14:paraId="76272BCC" w14:textId="77777777" w:rsidTr="00DF28E2">
        <w:tc>
          <w:tcPr>
            <w:tcW w:w="5228" w:type="dxa"/>
          </w:tcPr>
          <w:p w14:paraId="79B80FAD" w14:textId="77777777" w:rsidR="00C3069D" w:rsidRDefault="00C3069D" w:rsidP="00DF28E2">
            <w:pPr>
              <w:rPr>
                <w:sz w:val="28"/>
                <w:szCs w:val="28"/>
              </w:rPr>
            </w:pPr>
            <w:r w:rsidRPr="003F3174">
              <w:rPr>
                <w:sz w:val="28"/>
                <w:szCs w:val="28"/>
              </w:rPr>
              <w:t>Media permission form signed and dated</w:t>
            </w:r>
          </w:p>
          <w:p w14:paraId="253E50FE" w14:textId="77777777" w:rsidR="00C3069D" w:rsidRPr="003F3174" w:rsidRDefault="00C3069D" w:rsidP="00DF28E2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2B5DE89" w14:textId="77777777" w:rsidR="00C3069D" w:rsidRPr="003F3174" w:rsidRDefault="00C3069D" w:rsidP="00DF28E2">
            <w:pPr>
              <w:rPr>
                <w:b/>
                <w:sz w:val="28"/>
                <w:szCs w:val="28"/>
              </w:rPr>
            </w:pPr>
          </w:p>
        </w:tc>
      </w:tr>
    </w:tbl>
    <w:p w14:paraId="57C81EE1" w14:textId="77777777" w:rsidR="00C3069D" w:rsidRPr="003F3174" w:rsidRDefault="00C3069D" w:rsidP="00C3069D">
      <w:pPr>
        <w:rPr>
          <w:b/>
          <w:sz w:val="28"/>
          <w:szCs w:val="28"/>
        </w:rPr>
      </w:pPr>
      <w:r w:rsidRPr="003F3174">
        <w:rPr>
          <w:b/>
          <w:sz w:val="28"/>
          <w:szCs w:val="28"/>
        </w:rPr>
        <w:br w:type="page"/>
      </w:r>
    </w:p>
    <w:p w14:paraId="5E654097" w14:textId="1D15DFDD" w:rsidR="00C3069D" w:rsidRPr="00BD0B41" w:rsidRDefault="0027339A" w:rsidP="00C3069D">
      <w:pPr>
        <w:rPr>
          <w:b/>
          <w:bCs/>
          <w:sz w:val="28"/>
          <w:szCs w:val="28"/>
        </w:rPr>
      </w:pPr>
      <w:r w:rsidRPr="009D4D0B">
        <w:rPr>
          <w:b/>
          <w:bCs/>
          <w:noProof/>
          <w:sz w:val="28"/>
          <w:szCs w:val="28"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0BB25A" wp14:editId="6B39F55A">
                <wp:simplePos x="0" y="0"/>
                <wp:positionH relativeFrom="margin">
                  <wp:align>left</wp:align>
                </wp:positionH>
                <wp:positionV relativeFrom="page">
                  <wp:posOffset>927735</wp:posOffset>
                </wp:positionV>
                <wp:extent cx="3384550" cy="9580245"/>
                <wp:effectExtent l="0" t="0" r="254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958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7049" w14:textId="1D1D10C2" w:rsidR="00D716B7" w:rsidRPr="00470049" w:rsidRDefault="00470049" w:rsidP="00012D9E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  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</w:t>
                            </w: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</w:t>
                            </w:r>
                            <w:r w:rsidRPr="00470049">
                              <w:rPr>
                                <w:noProof/>
                                <w:sz w:val="25"/>
                                <w:szCs w:val="25"/>
                                <w14:ligatures w14:val="standardContextual"/>
                              </w:rPr>
                              <w:drawing>
                                <wp:inline distT="0" distB="0" distL="0" distR="0" wp14:anchorId="24ED702F" wp14:editId="34BD93D7">
                                  <wp:extent cx="2181759" cy="2914022"/>
                                  <wp:effectExtent l="0" t="0" r="9525" b="635"/>
                                  <wp:docPr id="30766325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663252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902" cy="2928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C950FD" w14:textId="6EF80B87" w:rsidR="00012D9E" w:rsidRPr="00012D9E" w:rsidRDefault="00012D9E" w:rsidP="00012D9E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Micheál is a renowned musician and educator whose contributions to Irish</w:t>
                            </w:r>
                            <w:r w:rsidR="00F871F8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traditional music and to the cultural life of the Aran Islands are profound</w:t>
                            </w:r>
                            <w:r w:rsidR="00F871F8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and enduring.</w:t>
                            </w:r>
                            <w:r w:rsidR="00F871F8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Many years ago, Micheál and his wife Áine left the city to raise their family on</w:t>
                            </w:r>
                            <w:r w:rsidR="00F871F8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Inis Oírr. Since then, he has become a pillar of island life, inspiring generations</w:t>
                            </w:r>
                            <w:r w:rsidR="00F871F8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through music, mentorship, and quiet leadership.</w:t>
                            </w:r>
                            <w:r w:rsidR="00F871F8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At 80, Micheál remains remarkably active, travelling weekly between the three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Aran Islands as the principal music teacher. His influence echoes in every local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session, festival, and gathering where traditional music thrives.</w:t>
                            </w:r>
                          </w:p>
                          <w:p w14:paraId="652FD49F" w14:textId="1654354D" w:rsidR="00012D9E" w:rsidRPr="00012D9E" w:rsidRDefault="00012D9E" w:rsidP="00012D9E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Nationally and internationally, Micheál is respected as a leading figure in Irish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music, especially through his longstanding work with Comhaltas Ceoltóirí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Éireann. In 2001, he founded </w:t>
                            </w:r>
                            <w:r w:rsidRPr="00012D9E">
                              <w:rPr>
                                <w:rFonts w:eastAsia="Times New Roman" w:cs="Calibri"/>
                                <w:i/>
                                <w:iCs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Craiceann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, the internationally acclaimed bodhrán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festival held annually on Inis Oírr.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 daily sea swimmer and avid cyclist, Micheál also lives deeply connected to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Ireland’s natural and spiritual heritage. As a modern-day Druid, he created</w:t>
                            </w:r>
                            <w:r w:rsidR="00E67DAD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012D9E">
                              <w:rPr>
                                <w:rFonts w:eastAsia="Times New Roman" w:cs="Calibri"/>
                                <w:i/>
                                <w:iCs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An Gairdín Draíochta</w:t>
                            </w: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, a sacred community space for reflection and connection.</w:t>
                            </w:r>
                          </w:p>
                          <w:p w14:paraId="1F655AE0" w14:textId="28171F75" w:rsidR="00C3069D" w:rsidRPr="00470049" w:rsidRDefault="00012D9E" w:rsidP="00012D9E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012D9E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Whether teaching a tune or sharing stories of ancient Ireland, Micheál Ó</w:t>
                            </w:r>
                            <w:r w:rsidR="00AD38A0"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hAlmhain continues to inspire as a true keeper of living tradition.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BB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3.05pt;width:266.5pt;height:754.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">
                <v:textbox>
                  <w:txbxContent>
                    <w:p w14:paraId="2C5A7049" w14:textId="1D1D10C2" w:rsidR="00D716B7" w:rsidRPr="00470049" w:rsidRDefault="00470049" w:rsidP="00012D9E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  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</w:t>
                      </w: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</w:t>
                      </w:r>
                      <w:r w:rsidRPr="00470049">
                        <w:rPr>
                          <w:noProof/>
                          <w:sz w:val="25"/>
                          <w:szCs w:val="25"/>
                          <w14:ligatures w14:val="standardContextual"/>
                        </w:rPr>
                        <w:drawing>
                          <wp:inline distT="0" distB="0" distL="0" distR="0" wp14:anchorId="24ED702F" wp14:editId="34BD93D7">
                            <wp:extent cx="2181759" cy="2914022"/>
                            <wp:effectExtent l="0" t="0" r="9525" b="635"/>
                            <wp:docPr id="30766325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663252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2902" cy="2928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C950FD" w14:textId="6EF80B87" w:rsidR="00012D9E" w:rsidRPr="00012D9E" w:rsidRDefault="00012D9E" w:rsidP="00012D9E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Micheál is a renowned musician and educator whose contributions to Irish</w:t>
                      </w:r>
                      <w:r w:rsidR="00F871F8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traditional music and to the cultural life of the Aran Islands are profound</w:t>
                      </w:r>
                      <w:r w:rsidR="00F871F8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and enduring.</w:t>
                      </w:r>
                      <w:r w:rsidR="00F871F8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Many years ago, Micheál and his wife Áine left the city to raise their family on</w:t>
                      </w:r>
                      <w:r w:rsidR="00F871F8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Inis Oírr. Since then, he has become a pillar of island life, inspiring generations</w:t>
                      </w:r>
                      <w:r w:rsidR="00F871F8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through music, mentorship, and quiet leadership.</w:t>
                      </w:r>
                      <w:r w:rsidR="00F871F8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At 80, Micheál remains remarkably active, travelling weekly between the three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Aran Islands as the principal music teacher. His influence echoes in every local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session, festival, and gathering where traditional music thrives.</w:t>
                      </w:r>
                    </w:p>
                    <w:p w14:paraId="652FD49F" w14:textId="1654354D" w:rsidR="00012D9E" w:rsidRPr="00012D9E" w:rsidRDefault="00012D9E" w:rsidP="00012D9E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Nationally and internationally, Micheál is respected as a leading figure in Irish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music, especially through his longstanding work with Comhaltas Ceoltóirí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Éireann. In 2001, he founded </w:t>
                      </w:r>
                      <w:r w:rsidRPr="00012D9E">
                        <w:rPr>
                          <w:rFonts w:eastAsia="Times New Roman" w:cs="Calibri"/>
                          <w:i/>
                          <w:iCs/>
                          <w:color w:val="323130"/>
                          <w:sz w:val="25"/>
                          <w:szCs w:val="25"/>
                          <w:lang w:eastAsia="en-IE"/>
                        </w:rPr>
                        <w:t>Craiceann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, the internationally acclaimed bodhrán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festival held annually on Inis Oírr.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 daily sea swimmer and avid cyclist, Micheál also lives deeply connected to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Ireland’s natural and spiritual heritage. As a modern-day Druid, he created</w:t>
                      </w:r>
                      <w:r w:rsidR="00E67DAD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012D9E">
                        <w:rPr>
                          <w:rFonts w:eastAsia="Times New Roman" w:cs="Calibri"/>
                          <w:i/>
                          <w:iCs/>
                          <w:color w:val="323130"/>
                          <w:sz w:val="25"/>
                          <w:szCs w:val="25"/>
                          <w:lang w:eastAsia="en-IE"/>
                        </w:rPr>
                        <w:t>An Gairdín Draíochta</w:t>
                      </w: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, a sacred community space for reflection and connection.</w:t>
                      </w:r>
                    </w:p>
                    <w:p w14:paraId="1F655AE0" w14:textId="28171F75" w:rsidR="00C3069D" w:rsidRPr="00470049" w:rsidRDefault="00012D9E" w:rsidP="00012D9E">
                      <w:pPr>
                        <w:jc w:val="both"/>
                        <w:rPr>
                          <w:sz w:val="25"/>
                          <w:szCs w:val="25"/>
                        </w:rPr>
                      </w:pPr>
                      <w:r w:rsidRPr="00012D9E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Whether teaching a tune or sharing stories of ancient Ireland, Micheál Ó</w:t>
                      </w:r>
                      <w:r w:rsidR="00AD38A0"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hAlmhain continues to inspire as a true keeper of living tradition.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9D4D0B">
        <w:rPr>
          <w:b/>
          <w:bCs/>
          <w:noProof/>
          <w:sz w:val="28"/>
          <w:szCs w:val="28"/>
          <w:lang w:eastAsia="en-I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B5DE3F" wp14:editId="0BBAADE0">
                <wp:simplePos x="0" y="0"/>
                <wp:positionH relativeFrom="margin">
                  <wp:posOffset>3445510</wp:posOffset>
                </wp:positionH>
                <wp:positionV relativeFrom="page">
                  <wp:posOffset>654685</wp:posOffset>
                </wp:positionV>
                <wp:extent cx="3411855" cy="9839960"/>
                <wp:effectExtent l="0" t="0" r="17145" b="27940"/>
                <wp:wrapSquare wrapText="bothSides"/>
                <wp:docPr id="724747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983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CBC8" w14:textId="7B69F5AD" w:rsidR="007166B7" w:rsidRPr="00470049" w:rsidRDefault="007166B7" w:rsidP="007166B7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  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</w:t>
                            </w: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</w:t>
                            </w:r>
                            <w:r w:rsidR="00C157E5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B02D58D" wp14:editId="30F0D4DE">
                                  <wp:extent cx="2537763" cy="3111263"/>
                                  <wp:effectExtent l="0" t="0" r="0" b="0"/>
                                  <wp:docPr id="13276954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769541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8623" cy="3124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4AFB1C" w14:textId="66DB016D" w:rsidR="0027339A" w:rsidRPr="0027339A" w:rsidRDefault="0027339A" w:rsidP="0027339A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Martina lives in The Claddagh, Galway City, is in her 60s, and is the full-time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family carer for her beloved husband Stephen, who developed Early Onset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Dementia in his early 50s. For the past ten years, Martina has been devoted in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caring for Stephen, who requires assistance with all activities of daily living. She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also works part-time in administration in University Hospital Galway.</w:t>
                            </w:r>
                          </w:p>
                          <w:p w14:paraId="698EC1CC" w14:textId="041751A4" w:rsidR="0027339A" w:rsidRPr="0027339A" w:rsidRDefault="0027339A" w:rsidP="0027339A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Despite the long number of years caring, the arduous nature of her full-time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caring role, alongside working part-time, Martina always welcomes you with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 warm, engaging smile and has a positive and zealous outlook on life. She is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a long-standing member of her local Church Choir, is an integral Committee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member, and enjoys attending fortnightly practice and singing at mass, which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she says, “Gives me great joy and an outlet to unwind and forget about your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worries.”</w:t>
                            </w:r>
                          </w:p>
                          <w:p w14:paraId="2A641B30" w14:textId="1F0DF8F2" w:rsidR="0027339A" w:rsidRPr="0027339A" w:rsidRDefault="0027339A" w:rsidP="0027339A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Martina is an accomplished baker, an avid gardener, walks daily, and enjoys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weekly crosswords. Sharing some words of wisdom with her fellow carers, she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says, “Self-care is vital, you have to make time for yourself, even to go for a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</w:t>
                            </w: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walk, you are a better person for it when you come back.”</w:t>
                            </w:r>
                          </w:p>
                          <w:p w14:paraId="0AA2BA1C" w14:textId="5D73C765" w:rsidR="007166B7" w:rsidRPr="00470049" w:rsidRDefault="0027339A" w:rsidP="0027339A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27339A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>Martina passionately believes that “Ageing is a privilege.”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DE3F" id="_x0000_s1027" type="#_x0000_t202" style="position:absolute;margin-left:271.3pt;margin-top:51.55pt;width:268.65pt;height:774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">
                <v:textbox>
                  <w:txbxContent>
                    <w:p w14:paraId="0EE4CBC8" w14:textId="7B69F5AD" w:rsidR="007166B7" w:rsidRPr="00470049" w:rsidRDefault="007166B7" w:rsidP="007166B7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  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</w:t>
                      </w: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</w:t>
                      </w:r>
                      <w:r w:rsidR="00C157E5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B02D58D" wp14:editId="30F0D4DE">
                            <wp:extent cx="2537763" cy="3111263"/>
                            <wp:effectExtent l="0" t="0" r="0" b="0"/>
                            <wp:docPr id="13276954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769541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8623" cy="3124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4AFB1C" w14:textId="66DB016D" w:rsidR="0027339A" w:rsidRPr="0027339A" w:rsidRDefault="0027339A" w:rsidP="0027339A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Martina lives in The Claddagh, Galway City, is in her 60s, and is the full-time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family carer for her beloved husband Stephen, who developed Early Onset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Dementia in his early 50s. For the past ten years, Martina has been devoted in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caring for Stephen, who requires assistance with all activities of daily living. She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also works part-time in administration in University Hospital Galway.</w:t>
                      </w:r>
                    </w:p>
                    <w:p w14:paraId="698EC1CC" w14:textId="041751A4" w:rsidR="0027339A" w:rsidRPr="0027339A" w:rsidRDefault="0027339A" w:rsidP="0027339A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Despite the long number of years caring, the arduous nature of her full-time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caring role, alongside working part-time, Martina always welcomes you with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 warm, engaging smile and has a positive and zealous outlook on life. She is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a long-standing member of her local Church Choir, is an integral Committee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member, and enjoys attending fortnightly practice and singing at mass, which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she says, “Gives me great joy and an outlet to unwind and forget about your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worries.”</w:t>
                      </w:r>
                    </w:p>
                    <w:p w14:paraId="2A641B30" w14:textId="1F0DF8F2" w:rsidR="0027339A" w:rsidRPr="0027339A" w:rsidRDefault="0027339A" w:rsidP="0027339A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Martina is an accomplished baker, an avid gardener, walks daily, and enjoys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weekly crosswords. Sharing some words of wisdom with her fellow carers, she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says, “Self-care is vital, you have to make time for yourself, even to go for a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</w:t>
                      </w: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walk, you are a better person for it when you come back.”</w:t>
                      </w:r>
                    </w:p>
                    <w:p w14:paraId="0AA2BA1C" w14:textId="5D73C765" w:rsidR="007166B7" w:rsidRPr="00470049" w:rsidRDefault="0027339A" w:rsidP="0027339A">
                      <w:pPr>
                        <w:jc w:val="both"/>
                        <w:rPr>
                          <w:sz w:val="25"/>
                          <w:szCs w:val="25"/>
                        </w:rPr>
                      </w:pPr>
                      <w:r w:rsidRPr="0027339A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>Martina passionately believes that “Ageing is a privilege.”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3069D" w:rsidRPr="009D4D0B">
        <w:rPr>
          <w:b/>
          <w:bCs/>
          <w:sz w:val="28"/>
          <w:szCs w:val="28"/>
        </w:rPr>
        <w:t>Example of Bios from previous years</w:t>
      </w:r>
      <w:r w:rsidR="00C3069D">
        <w:rPr>
          <w:b/>
          <w:bCs/>
          <w:sz w:val="28"/>
          <w:szCs w:val="28"/>
        </w:rPr>
        <w:t xml:space="preserve">  </w:t>
      </w:r>
    </w:p>
    <w:p w14:paraId="44EACFCA" w14:textId="77777777" w:rsidR="00213F9D" w:rsidRPr="005A5F21" w:rsidRDefault="00213F9D" w:rsidP="00F468C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4"/>
          <w:szCs w:val="44"/>
          <w:lang w:val="de-DE" w:eastAsia="en-IE"/>
        </w:rPr>
      </w:pPr>
      <w:r w:rsidRPr="005A5F21">
        <w:rPr>
          <w:rFonts w:eastAsia="Times New Roman" w:cstheme="minorHAnsi"/>
          <w:b/>
          <w:bCs/>
          <w:sz w:val="44"/>
          <w:szCs w:val="44"/>
          <w:lang w:val="de-DE" w:eastAsia="en-IE"/>
        </w:rPr>
        <w:lastRenderedPageBreak/>
        <w:t xml:space="preserve">An tSeachtain um Aosú Dearfach 2026 </w:t>
      </w:r>
    </w:p>
    <w:p w14:paraId="7F3249D4" w14:textId="77777777" w:rsidR="00213F9D" w:rsidRPr="002823A3" w:rsidRDefault="00213F9D" w:rsidP="00F468C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4"/>
          <w:szCs w:val="44"/>
          <w:lang w:val="pt-BR" w:eastAsia="en-IE"/>
        </w:rPr>
      </w:pPr>
      <w:r w:rsidRPr="002823A3">
        <w:rPr>
          <w:rFonts w:eastAsia="Times New Roman" w:cstheme="minorHAnsi"/>
          <w:b/>
          <w:bCs/>
          <w:sz w:val="44"/>
          <w:szCs w:val="44"/>
          <w:lang w:val="pt-BR" w:eastAsia="en-IE"/>
        </w:rPr>
        <w:t>Deis chun solas a chaitheamh ar dhearfacht na haoise níos sine</w:t>
      </w:r>
    </w:p>
    <w:p w14:paraId="474734DD" w14:textId="77777777" w:rsidR="00213F9D" w:rsidRPr="002823A3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b/>
          <w:bCs/>
          <w:sz w:val="28"/>
          <w:szCs w:val="28"/>
          <w:lang w:val="pt-BR" w:eastAsia="en-IE"/>
        </w:rPr>
        <w:t>Tá sé mar aidhm againn aird a tharraingt ar na rudaí iontacha go léir a thugann daoine scothaosta dár saol agus dár bpobail mar chuid den tSeachtain um Aosú Dearfach 2026.</w:t>
      </w:r>
    </w:p>
    <w:p w14:paraId="11C3DD07" w14:textId="77777777" w:rsidR="00213F9D" w:rsidRPr="002823A3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>Is é an fócas ná ceiliúradh a dhéanamh ar na daoine inár bpobail atá:</w:t>
      </w:r>
    </w:p>
    <w:p w14:paraId="024D3CB3" w14:textId="3E410CCF" w:rsidR="002823A3" w:rsidRPr="005A5F21" w:rsidRDefault="002823A3" w:rsidP="00282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5A5F21">
        <w:rPr>
          <w:rFonts w:eastAsia="Times New Roman" w:cstheme="minorHAnsi"/>
          <w:sz w:val="28"/>
          <w:szCs w:val="28"/>
          <w:lang w:val="pt-BR" w:eastAsia="en-IE"/>
        </w:rPr>
        <w:t>Léiríonn aosú folláin agus gníomhach,</w:t>
      </w:r>
    </w:p>
    <w:p w14:paraId="681E4144" w14:textId="77777777" w:rsidR="002823A3" w:rsidRPr="005A5F21" w:rsidRDefault="002823A3" w:rsidP="00282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5A5F21">
        <w:rPr>
          <w:rFonts w:eastAsia="Times New Roman" w:cstheme="minorHAnsi"/>
          <w:sz w:val="28"/>
          <w:szCs w:val="28"/>
          <w:lang w:val="pt-BR" w:eastAsia="en-IE"/>
        </w:rPr>
        <w:t>Thugann cúnamh dá gcairde, teaghlaigh, comharsanachtaí, pobail, na healaíona, spórt, oidhreacht agus timpeallacht.</w:t>
      </w:r>
    </w:p>
    <w:p w14:paraId="5255FD40" w14:textId="77777777" w:rsidR="00213F9D" w:rsidRPr="002823A3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5A5F21">
        <w:rPr>
          <w:rFonts w:eastAsia="Times New Roman" w:cstheme="minorHAnsi"/>
          <w:sz w:val="28"/>
          <w:szCs w:val="28"/>
          <w:lang w:val="pt-BR" w:eastAsia="en-IE"/>
        </w:rPr>
        <w:t xml:space="preserve">Tá sé mar aidhm aige freisin daoine eile a spreagadh chun coinneáil gníomhach agus ceangailte. </w:t>
      </w:r>
      <w:r w:rsidRPr="002823A3">
        <w:rPr>
          <w:rFonts w:eastAsia="Times New Roman" w:cstheme="minorHAnsi"/>
          <w:sz w:val="28"/>
          <w:szCs w:val="28"/>
          <w:lang w:val="pt-BR" w:eastAsia="en-IE"/>
        </w:rPr>
        <w:t>Cuidíonn sé seo le heispéireas níos dearfaí ag dul in aois.</w:t>
      </w:r>
    </w:p>
    <w:p w14:paraId="47E16182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 xml:space="preserve">Ba mhaith linn ceiliúradh a dhéanamh ar </w:t>
      </w:r>
      <w:r w:rsidRPr="002823A3">
        <w:rPr>
          <w:rFonts w:eastAsia="Times New Roman" w:cstheme="minorHAnsi"/>
          <w:b/>
          <w:bCs/>
          <w:sz w:val="28"/>
          <w:szCs w:val="28"/>
          <w:lang w:val="pt-BR" w:eastAsia="en-IE"/>
        </w:rPr>
        <w:t>30 duine scothaosta ar fud Chathair agus Chontae na Gaillimhe</w:t>
      </w:r>
      <w:r w:rsidRPr="002823A3">
        <w:rPr>
          <w:rFonts w:eastAsia="Times New Roman" w:cstheme="minorHAnsi"/>
          <w:sz w:val="28"/>
          <w:szCs w:val="28"/>
          <w:lang w:val="pt-BR" w:eastAsia="en-IE"/>
        </w:rPr>
        <w:t xml:space="preserve">. Tá sé tábhachtach a thabhairt faoi deara go bhfuilimid ag lorg daoine nach bhfaighidh aitheantas ar shlí eile. 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Is bealach í an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tSeachtain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um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Aosú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Dearfach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chun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aitheantas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thabhairt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do na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daoine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scothaosta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seo agus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buíochas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ghabháil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leo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>.</w:t>
      </w:r>
    </w:p>
    <w:p w14:paraId="2C66893A" w14:textId="77777777" w:rsidR="00213F9D" w:rsidRPr="002823A3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b/>
          <w:bCs/>
          <w:sz w:val="28"/>
          <w:szCs w:val="28"/>
          <w:lang w:val="pt-BR" w:eastAsia="en-IE"/>
        </w:rPr>
        <w:t>Seo cad atá le déanamh:</w:t>
      </w:r>
    </w:p>
    <w:p w14:paraId="74AB371B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1. </w:t>
      </w:r>
      <w:proofErr w:type="gram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An</w:t>
      </w:r>
      <w:proofErr w:type="gram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bhfuil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aithne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agat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ar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dhuine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scothaosta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atá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gníomhach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agus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gafa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?</w:t>
      </w:r>
    </w:p>
    <w:p w14:paraId="676DFA1F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D'fhéadfadh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sé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 bheith go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bhfuil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siad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>:</w:t>
      </w:r>
    </w:p>
    <w:p w14:paraId="01216616" w14:textId="77777777" w:rsidR="00213F9D" w:rsidRPr="002823A3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>naisc shóisialta láidre a bheith acu</w:t>
      </w:r>
    </w:p>
    <w:p w14:paraId="7955FFE7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atá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gníomhach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go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fisiciúil</w:t>
      </w:r>
      <w:proofErr w:type="spellEnd"/>
    </w:p>
    <w:p w14:paraId="73473DAC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Cabhair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le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teaghlach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agus le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feighliúchán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leanaí</w:t>
      </w:r>
      <w:proofErr w:type="spellEnd"/>
    </w:p>
    <w:p w14:paraId="0F15E580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Is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cúramóir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teaghlaigh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thú</w:t>
      </w:r>
      <w:proofErr w:type="spellEnd"/>
    </w:p>
    <w:p w14:paraId="56121646" w14:textId="77777777" w:rsidR="00213F9D" w:rsidRPr="00365A4A" w:rsidRDefault="00213F9D" w:rsidP="00F468C6">
      <w:p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Nó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gcuidíonn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siad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ina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bpobail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le: </w:t>
      </w:r>
    </w:p>
    <w:p w14:paraId="0EED4CCE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Gníomhaíochtaí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Áitiúla</w:t>
      </w:r>
      <w:proofErr w:type="spellEnd"/>
    </w:p>
    <w:p w14:paraId="40A8385A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bailte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slachtmhara</w:t>
      </w:r>
      <w:proofErr w:type="spellEnd"/>
    </w:p>
    <w:p w14:paraId="1086B368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Gairdíní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Pobail</w:t>
      </w:r>
    </w:p>
    <w:p w14:paraId="1A9D670A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lastRenderedPageBreak/>
        <w:t>Caitheamh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aimsire</w:t>
      </w:r>
      <w:proofErr w:type="spellEnd"/>
    </w:p>
    <w:p w14:paraId="23869E56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eagraíochtaí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spóirt</w:t>
      </w:r>
      <w:proofErr w:type="spellEnd"/>
    </w:p>
    <w:p w14:paraId="7E750974" w14:textId="77777777" w:rsidR="00213F9D" w:rsidRPr="00365A4A" w:rsidRDefault="00213F9D" w:rsidP="00213F9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na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healaíona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agus an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cultúr</w:t>
      </w:r>
      <w:proofErr w:type="spellEnd"/>
    </w:p>
    <w:p w14:paraId="6AF89A87" w14:textId="5809A02D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2.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Fiafraigh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díobh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an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dteastaíonn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uathu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páirt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ghlacadh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.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Má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aontaíonn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siad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,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téigh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i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dteagmháil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linn (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Sonraí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teagmhála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ar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leathanach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3).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Beidh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gá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le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beathaisnéis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(bi</w:t>
      </w:r>
      <w:r w:rsidR="002823A3">
        <w:rPr>
          <w:rFonts w:eastAsia="Times New Roman" w:cstheme="minorHAnsi"/>
          <w:sz w:val="28"/>
          <w:szCs w:val="28"/>
          <w:lang w:eastAsia="en-IE"/>
        </w:rPr>
        <w:t>o</w:t>
      </w:r>
      <w:r w:rsidRPr="003F3174">
        <w:rPr>
          <w:rFonts w:eastAsia="Times New Roman" w:cstheme="minorHAnsi"/>
          <w:sz w:val="28"/>
          <w:szCs w:val="28"/>
          <w:lang w:eastAsia="en-IE"/>
        </w:rPr>
        <w:t xml:space="preserve">) </w:t>
      </w:r>
      <w:proofErr w:type="gramStart"/>
      <w:r w:rsidRPr="003F3174">
        <w:rPr>
          <w:rFonts w:eastAsia="Times New Roman" w:cstheme="minorHAnsi"/>
          <w:sz w:val="28"/>
          <w:szCs w:val="28"/>
          <w:lang w:eastAsia="en-IE"/>
        </w:rPr>
        <w:t>an</w:t>
      </w:r>
      <w:proofErr w:type="gram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duine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scríobh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(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iad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féin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nó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duine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éigin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bhfuil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aithne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aige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air). Is cur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síos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gairid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ar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an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duine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é </w:t>
      </w:r>
      <w:proofErr w:type="gramStart"/>
      <w:r w:rsidRPr="003F3174">
        <w:rPr>
          <w:rFonts w:eastAsia="Times New Roman" w:cstheme="minorHAnsi"/>
          <w:sz w:val="28"/>
          <w:szCs w:val="28"/>
          <w:lang w:eastAsia="en-IE"/>
        </w:rPr>
        <w:t>an</w:t>
      </w:r>
      <w:proofErr w:type="gram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bio (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gan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níos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mó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F3174">
        <w:rPr>
          <w:rFonts w:eastAsia="Times New Roman" w:cstheme="minorHAnsi"/>
          <w:sz w:val="28"/>
          <w:szCs w:val="28"/>
          <w:lang w:eastAsia="en-IE"/>
        </w:rPr>
        <w:t>ná</w:t>
      </w:r>
      <w:proofErr w:type="spellEnd"/>
      <w:r w:rsidRPr="003F3174">
        <w:rPr>
          <w:rFonts w:eastAsia="Times New Roman" w:cstheme="minorHAnsi"/>
          <w:sz w:val="28"/>
          <w:szCs w:val="28"/>
          <w:lang w:eastAsia="en-IE"/>
        </w:rPr>
        <w:t xml:space="preserve"> 200 focal). </w:t>
      </w:r>
    </w:p>
    <w:p w14:paraId="5E4D22C1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D'fhéadfaí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sonraí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áireamh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ann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, mar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shampla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>:</w:t>
      </w:r>
    </w:p>
    <w:p w14:paraId="503B2DBD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Conas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chuireann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siad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leis na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daoine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mórthimpeall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orthu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</w:p>
    <w:p w14:paraId="09568D85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gcur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chuige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i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leith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aosú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sláintiúil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agus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gníomhach</w:t>
      </w:r>
      <w:proofErr w:type="spellEnd"/>
    </w:p>
    <w:p w14:paraId="587FE355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Rud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éigin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faoina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gcúlra</w:t>
      </w:r>
      <w:proofErr w:type="spellEnd"/>
    </w:p>
    <w:p w14:paraId="3D4120AD" w14:textId="77777777" w:rsidR="00213F9D" w:rsidRPr="002823A3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>Cá bhfásann siad aníos agus cá gcónaíonn siad anois</w:t>
      </w:r>
    </w:p>
    <w:p w14:paraId="068F5CCD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gcuid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spéiseanna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agus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caitheamh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aimsire</w:t>
      </w:r>
      <w:proofErr w:type="spellEnd"/>
    </w:p>
    <w:p w14:paraId="44E7D0AE" w14:textId="77777777" w:rsidR="00213F9D" w:rsidRPr="002823A3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>Conas a chaitheann siad a lá</w:t>
      </w:r>
    </w:p>
    <w:p w14:paraId="0C3D837F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Cad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thugann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áthas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dóibh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</w:p>
    <w:p w14:paraId="2EEA6246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Cad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atá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tábhachtach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dóibh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 </w:t>
      </w:r>
    </w:p>
    <w:p w14:paraId="70C8E7AD" w14:textId="77777777" w:rsidR="00213F9D" w:rsidRPr="002823A3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 xml:space="preserve">Cad iad na rudaí is mó a bhfuil siad bródúil astu </w:t>
      </w:r>
    </w:p>
    <w:p w14:paraId="666CC64A" w14:textId="77777777" w:rsidR="00213F9D" w:rsidRPr="002823A3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sz w:val="28"/>
          <w:szCs w:val="28"/>
          <w:lang w:val="pt-BR" w:eastAsia="en-IE"/>
        </w:rPr>
        <w:t>Conas a chuireann siad lena dteaghlach nó lena bpobal</w:t>
      </w:r>
    </w:p>
    <w:p w14:paraId="75FFFB31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Cén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dearcadh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atá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acu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i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leith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dul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in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aois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</w:p>
    <w:p w14:paraId="78547FBB" w14:textId="77777777" w:rsidR="00213F9D" w:rsidRPr="00365A4A" w:rsidRDefault="00213F9D" w:rsidP="00213F9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sz w:val="28"/>
          <w:szCs w:val="28"/>
          <w:lang w:eastAsia="en-IE"/>
        </w:rPr>
        <w:t xml:space="preserve">Cén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chomhairle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saoil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>/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aosaithe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mhaith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leo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thairiscint</w:t>
      </w:r>
      <w:proofErr w:type="spellEnd"/>
    </w:p>
    <w:p w14:paraId="5CB52FBA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proofErr w:type="spellStart"/>
      <w:r w:rsidRPr="00400C61">
        <w:rPr>
          <w:rFonts w:eastAsia="Times New Roman" w:cstheme="minorHAnsi"/>
          <w:b/>
          <w:bCs/>
          <w:sz w:val="28"/>
          <w:szCs w:val="28"/>
          <w:lang w:eastAsia="en-IE"/>
        </w:rPr>
        <w:t>Samplaí</w:t>
      </w:r>
      <w:proofErr w:type="spellEnd"/>
      <w:r w:rsidRPr="00400C61">
        <w:rPr>
          <w:rFonts w:eastAsia="Times New Roman" w:cstheme="minorHAnsi"/>
          <w:b/>
          <w:bCs/>
          <w:sz w:val="28"/>
          <w:szCs w:val="28"/>
          <w:lang w:eastAsia="en-IE"/>
        </w:rPr>
        <w:t xml:space="preserve">: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Féach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samplaí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beathaisnéise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leathanaigh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4 agus 5 agus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shuíomh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Gréasáin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Cope Galway –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cliceáil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hyperlink r:id="rId12" w:tgtFrame="_blank" w:history="1">
        <w:r w:rsidRPr="00365A4A">
          <w:rPr>
            <w:rFonts w:eastAsia="Times New Roman" w:cstheme="minorHAnsi"/>
            <w:color w:val="0000FF"/>
            <w:sz w:val="28"/>
            <w:szCs w:val="28"/>
            <w:u w:val="single"/>
            <w:lang w:eastAsia="en-IE"/>
          </w:rPr>
          <w:t>ar https://www.copegalway.ie/senior-support-service/positive-ageing-week/</w:t>
        </w:r>
      </w:hyperlink>
    </w:p>
    <w:p w14:paraId="2DF4EA15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3. Ní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mór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dóibh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cead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scríofa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thabhairt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dúinn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gram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an</w:t>
      </w:r>
      <w:proofErr w:type="gram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gram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Bio 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 a</w:t>
      </w:r>
      <w:proofErr w:type="gram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úsáid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(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Féach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Fhoirm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Ceada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Meán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leathanach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4).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Caithfear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é seo 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sheoladh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leis an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mbeathaisnéis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>.</w:t>
      </w:r>
    </w:p>
    <w:p w14:paraId="27C4F69B" w14:textId="77777777" w:rsidR="00213F9D" w:rsidRPr="00365A4A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E"/>
        </w:rPr>
      </w:pPr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4.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Socróimid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grianghrafadóir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gairmiúil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chun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cuairt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thabhairt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ar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gach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duine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agus a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ngrianghraf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a </w:t>
      </w:r>
      <w:proofErr w:type="spellStart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thógáil</w:t>
      </w:r>
      <w:proofErr w:type="spellEnd"/>
      <w:r w:rsidRPr="00365A4A">
        <w:rPr>
          <w:rFonts w:eastAsia="Times New Roman" w:cstheme="minorHAnsi"/>
          <w:b/>
          <w:bCs/>
          <w:sz w:val="28"/>
          <w:szCs w:val="28"/>
          <w:lang w:eastAsia="en-IE"/>
        </w:rPr>
        <w:t>.</w:t>
      </w:r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Bainfear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úsáid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as seo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meáin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,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nuachtáin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áitiúla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agus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sna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meáin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shóisialta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le linn na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Seachtaine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um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Aosú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 xml:space="preserve"> </w:t>
      </w:r>
      <w:proofErr w:type="spellStart"/>
      <w:r w:rsidRPr="00365A4A">
        <w:rPr>
          <w:rFonts w:eastAsia="Times New Roman" w:cstheme="minorHAnsi"/>
          <w:sz w:val="28"/>
          <w:szCs w:val="28"/>
          <w:lang w:eastAsia="en-IE"/>
        </w:rPr>
        <w:t>Dearfach</w:t>
      </w:r>
      <w:proofErr w:type="spellEnd"/>
      <w:r w:rsidRPr="00365A4A">
        <w:rPr>
          <w:rFonts w:eastAsia="Times New Roman" w:cstheme="minorHAnsi"/>
          <w:sz w:val="28"/>
          <w:szCs w:val="28"/>
          <w:lang w:eastAsia="en-IE"/>
        </w:rPr>
        <w:t>.</w:t>
      </w:r>
    </w:p>
    <w:p w14:paraId="4A355D04" w14:textId="77777777" w:rsidR="00213F9D" w:rsidRPr="002823A3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2823A3">
        <w:rPr>
          <w:rFonts w:eastAsia="Times New Roman" w:cstheme="minorHAnsi"/>
          <w:b/>
          <w:bCs/>
          <w:sz w:val="28"/>
          <w:szCs w:val="28"/>
          <w:lang w:val="pt-BR" w:eastAsia="en-IE"/>
        </w:rPr>
        <w:t>Tabhair faoi deara:</w:t>
      </w:r>
      <w:r w:rsidRPr="002823A3">
        <w:rPr>
          <w:rFonts w:eastAsia="Times New Roman" w:cstheme="minorHAnsi"/>
          <w:sz w:val="28"/>
          <w:szCs w:val="28"/>
          <w:lang w:val="pt-BR" w:eastAsia="en-IE"/>
        </w:rPr>
        <w:t xml:space="preserve"> Ní comórtas é seo agus níl aon bhuaiteoir foriomlán ann. Tabharfar cuireadh dóibh siúd a ghlacann páirt chuig cruinniú beag le linn na Seachtaine um </w:t>
      </w:r>
      <w:r w:rsidRPr="002823A3">
        <w:rPr>
          <w:rFonts w:eastAsia="Times New Roman" w:cstheme="minorHAnsi"/>
          <w:sz w:val="28"/>
          <w:szCs w:val="28"/>
          <w:lang w:val="pt-BR" w:eastAsia="en-IE"/>
        </w:rPr>
        <w:lastRenderedPageBreak/>
        <w:t>Aosú Dearfach. Gheobhaidh siad a gcuid grianghraf frámaithe chun buíochas a ghabháil leo as páirt a ghlacadh.</w:t>
      </w:r>
    </w:p>
    <w:p w14:paraId="7C3E51F1" w14:textId="25354441" w:rsidR="00213F9D" w:rsidRPr="00A003DB" w:rsidRDefault="00213F9D" w:rsidP="00F468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t-BR" w:eastAsia="en-IE"/>
        </w:rPr>
      </w:pPr>
      <w:r w:rsidRPr="00A003DB">
        <w:rPr>
          <w:rFonts w:eastAsia="Times New Roman" w:cstheme="minorHAnsi"/>
          <w:sz w:val="28"/>
          <w:szCs w:val="28"/>
          <w:lang w:val="pt-BR" w:eastAsia="en-IE"/>
        </w:rPr>
        <w:t>Seol an bhith chomhlánaithe agus an Fhoirm Ceada Meán ar ais chuig</w:t>
      </w:r>
      <w:r w:rsidR="00A003DB" w:rsidRPr="00A003DB">
        <w:rPr>
          <w:rFonts w:eastAsia="Times New Roman" w:cstheme="minorHAnsi"/>
          <w:sz w:val="28"/>
          <w:szCs w:val="28"/>
          <w:lang w:val="pt-BR" w:eastAsia="en-IE"/>
        </w:rPr>
        <w:t xml:space="preserve"> </w:t>
      </w:r>
      <w:r w:rsidR="00A003DB" w:rsidRPr="00A003DB">
        <w:rPr>
          <w:rFonts w:eastAsia="Times New Roman" w:cstheme="minorHAnsi"/>
          <w:b/>
          <w:bCs/>
          <w:sz w:val="28"/>
          <w:szCs w:val="28"/>
          <w:lang w:val="pt-BR" w:eastAsia="en-IE"/>
        </w:rPr>
        <w:t>Clár Cairdiúil d'Aoisigh Chathair na Gaillimhe</w:t>
      </w:r>
      <w:r w:rsidR="00A003DB">
        <w:rPr>
          <w:rFonts w:eastAsia="Times New Roman" w:cstheme="minorHAnsi"/>
          <w:b/>
          <w:bCs/>
          <w:sz w:val="28"/>
          <w:szCs w:val="28"/>
          <w:lang w:val="pt-BR" w:eastAsia="en-IE"/>
        </w:rPr>
        <w:t xml:space="preserve"> </w:t>
      </w:r>
      <w:r w:rsidRPr="00A003DB">
        <w:rPr>
          <w:rFonts w:eastAsia="Times New Roman" w:cstheme="minorHAnsi"/>
          <w:sz w:val="28"/>
          <w:szCs w:val="28"/>
          <w:lang w:val="pt-BR" w:eastAsia="en-IE"/>
        </w:rPr>
        <w:t xml:space="preserve">faoi </w:t>
      </w:r>
      <w:r w:rsidR="00A003DB">
        <w:rPr>
          <w:rFonts w:eastAsia="Times New Roman" w:cstheme="minorHAnsi"/>
          <w:b/>
          <w:bCs/>
          <w:sz w:val="28"/>
          <w:szCs w:val="28"/>
          <w:lang w:val="pt-BR" w:eastAsia="en-IE"/>
        </w:rPr>
        <w:t>d</w:t>
      </w:r>
      <w:r w:rsidR="00A003DB" w:rsidRPr="00A003DB">
        <w:rPr>
          <w:rFonts w:eastAsia="Times New Roman" w:cstheme="minorHAnsi"/>
          <w:b/>
          <w:bCs/>
          <w:sz w:val="28"/>
          <w:szCs w:val="28"/>
          <w:lang w:val="pt-BR" w:eastAsia="en-IE"/>
        </w:rPr>
        <w:t>é hAoine 8 Bealtaine</w:t>
      </w:r>
      <w:r w:rsidR="00A003DB">
        <w:rPr>
          <w:rFonts w:eastAsia="Times New Roman" w:cstheme="minorHAnsi"/>
          <w:b/>
          <w:bCs/>
          <w:sz w:val="28"/>
          <w:szCs w:val="28"/>
          <w:lang w:val="pt-BR" w:eastAsia="en-IE"/>
        </w:rPr>
        <w:t>.</w:t>
      </w:r>
    </w:p>
    <w:p w14:paraId="6E26B002" w14:textId="6B94620C" w:rsidR="00A003DB" w:rsidRDefault="00A003DB" w:rsidP="00A003D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R: </w:t>
      </w:r>
      <w:hyperlink r:id="rId13" w:history="1">
        <w:r w:rsidRPr="007C1ACD">
          <w:rPr>
            <w:rStyle w:val="Hyperlink"/>
            <w:rFonts w:eastAsia="Times New Roman" w:cstheme="minorHAnsi"/>
            <w:sz w:val="28"/>
            <w:szCs w:val="28"/>
            <w:lang w:eastAsia="en-IE"/>
          </w:rPr>
          <w:t>agefriendly@galwaycity.ie</w:t>
        </w:r>
      </w:hyperlink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 </w:t>
      </w:r>
    </w:p>
    <w:p w14:paraId="5D3B3728" w14:textId="77777777" w:rsidR="00A003DB" w:rsidRDefault="00A003DB" w:rsidP="00A003D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T: </w:t>
      </w:r>
      <w:r w:rsidRPr="00A003DB">
        <w:rPr>
          <w:rFonts w:eastAsia="Times New Roman" w:cstheme="minorHAnsi"/>
          <w:sz w:val="28"/>
          <w:szCs w:val="28"/>
          <w:u w:val="single"/>
          <w:lang w:eastAsia="en-IE"/>
        </w:rPr>
        <w:t>091 536 358</w:t>
      </w:r>
    </w:p>
    <w:p w14:paraId="427282A7" w14:textId="7C0F29D6" w:rsidR="00A003DB" w:rsidRPr="00A003DB" w:rsidRDefault="00A003DB" w:rsidP="00F468C6">
      <w:pPr>
        <w:rPr>
          <w:rFonts w:eastAsia="Times New Roman" w:cstheme="minorHAnsi"/>
          <w:sz w:val="28"/>
          <w:szCs w:val="28"/>
          <w:u w:val="single"/>
          <w:lang w:eastAsia="en-IE"/>
        </w:rPr>
      </w:pPr>
      <w:proofErr w:type="spellStart"/>
      <w:r w:rsidRPr="00A003DB"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>Seoladh</w:t>
      </w:r>
      <w:proofErr w:type="spellEnd"/>
      <w:r w:rsidRPr="00A003DB"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 xml:space="preserve">: </w:t>
      </w:r>
      <w:proofErr w:type="spellStart"/>
      <w:r w:rsidRPr="00A003DB">
        <w:rPr>
          <w:rFonts w:eastAsia="Times New Roman" w:cstheme="minorHAnsi"/>
          <w:sz w:val="28"/>
          <w:szCs w:val="28"/>
          <w:u w:val="single"/>
          <w:lang w:eastAsia="en-IE"/>
        </w:rPr>
        <w:t>Cairdiúil</w:t>
      </w:r>
      <w:proofErr w:type="spellEnd"/>
      <w:r w:rsidRPr="00A003DB">
        <w:rPr>
          <w:rFonts w:eastAsia="Times New Roman" w:cstheme="minorHAnsi"/>
          <w:sz w:val="28"/>
          <w:szCs w:val="28"/>
          <w:u w:val="single"/>
          <w:lang w:eastAsia="en-IE"/>
        </w:rPr>
        <w:t xml:space="preserve"> don Aois, Cathair na Gaillimhe, An Roinn Pobail, Comhairle Cathrach na Gaillimhe, Bóthar an Choláiste, Cathair na Gaillimhe, H91 X4K8</w:t>
      </w:r>
    </w:p>
    <w:p w14:paraId="7DDA958A" w14:textId="7C6ED1C6" w:rsidR="00213F9D" w:rsidRPr="002823A3" w:rsidRDefault="00213F9D" w:rsidP="00F468C6">
      <w:pPr>
        <w:rPr>
          <w:b/>
          <w:sz w:val="28"/>
          <w:szCs w:val="28"/>
          <w:u w:val="single"/>
          <w:lang w:val="pt-BR"/>
        </w:rPr>
      </w:pPr>
      <w:r w:rsidRPr="002823A3">
        <w:rPr>
          <w:b/>
          <w:sz w:val="28"/>
          <w:szCs w:val="28"/>
          <w:u w:val="single"/>
          <w:lang w:val="pt-BR"/>
        </w:rPr>
        <w:t>Seicliosta sula gcuirtear beathaisnéis ar ais: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3F9D" w:rsidRPr="003F3174" w14:paraId="3A222054" w14:textId="77777777" w:rsidTr="00F468C6">
        <w:tc>
          <w:tcPr>
            <w:tcW w:w="5228" w:type="dxa"/>
          </w:tcPr>
          <w:p w14:paraId="45A7CD3D" w14:textId="77777777" w:rsidR="00213F9D" w:rsidRPr="003F3174" w:rsidRDefault="00213F9D" w:rsidP="00F468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Mír:</w:t>
            </w:r>
          </w:p>
        </w:tc>
        <w:tc>
          <w:tcPr>
            <w:tcW w:w="5228" w:type="dxa"/>
          </w:tcPr>
          <w:p w14:paraId="51796B9C" w14:textId="77777777" w:rsidR="00213F9D" w:rsidRPr="003F3174" w:rsidRDefault="00213F9D" w:rsidP="00F468C6">
            <w:pPr>
              <w:rPr>
                <w:b/>
                <w:sz w:val="28"/>
                <w:szCs w:val="28"/>
              </w:rPr>
            </w:pPr>
            <w:proofErr w:type="spellStart"/>
            <w:r w:rsidRPr="003F3174">
              <w:rPr>
                <w:b/>
                <w:sz w:val="28"/>
                <w:szCs w:val="28"/>
              </w:rPr>
              <w:t>Cuir</w:t>
            </w:r>
            <w:proofErr w:type="spellEnd"/>
            <w:r w:rsidRPr="003F3174">
              <w:rPr>
                <w:b/>
                <w:sz w:val="28"/>
                <w:szCs w:val="28"/>
              </w:rPr>
              <w:t xml:space="preserve"> tic le do </w:t>
            </w:r>
            <w:proofErr w:type="spellStart"/>
            <w:r w:rsidRPr="003F3174">
              <w:rPr>
                <w:b/>
                <w:sz w:val="28"/>
                <w:szCs w:val="28"/>
              </w:rPr>
              <w:t>thoil</w:t>
            </w:r>
            <w:proofErr w:type="spellEnd"/>
            <w:r w:rsidRPr="003F317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13F9D" w:rsidRPr="003F3174" w14:paraId="637B664C" w14:textId="77777777" w:rsidTr="00F468C6">
        <w:tc>
          <w:tcPr>
            <w:tcW w:w="5228" w:type="dxa"/>
          </w:tcPr>
          <w:p w14:paraId="4A3F1C7E" w14:textId="77777777" w:rsidR="00213F9D" w:rsidRDefault="00213F9D" w:rsidP="00F468C6">
            <w:pPr>
              <w:rPr>
                <w:sz w:val="28"/>
                <w:szCs w:val="28"/>
              </w:rPr>
            </w:pPr>
            <w:r w:rsidRPr="003F3174">
              <w:rPr>
                <w:sz w:val="28"/>
                <w:szCs w:val="28"/>
              </w:rPr>
              <w:t xml:space="preserve">Bio </w:t>
            </w:r>
            <w:proofErr w:type="spellStart"/>
            <w:r w:rsidRPr="003F3174">
              <w:rPr>
                <w:sz w:val="28"/>
                <w:szCs w:val="28"/>
              </w:rPr>
              <w:t>Comhlánaigh</w:t>
            </w:r>
            <w:proofErr w:type="spellEnd"/>
            <w:r w:rsidRPr="003F3174">
              <w:rPr>
                <w:sz w:val="28"/>
                <w:szCs w:val="28"/>
              </w:rPr>
              <w:t xml:space="preserve"> i 200 focal </w:t>
            </w:r>
          </w:p>
          <w:p w14:paraId="7234EFC7" w14:textId="77777777" w:rsidR="00213F9D" w:rsidRPr="003F3174" w:rsidRDefault="00213F9D" w:rsidP="00F468C6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73DF959C" w14:textId="77777777" w:rsidR="00213F9D" w:rsidRPr="003F3174" w:rsidRDefault="00213F9D" w:rsidP="00F468C6">
            <w:pPr>
              <w:rPr>
                <w:b/>
                <w:sz w:val="28"/>
                <w:szCs w:val="28"/>
              </w:rPr>
            </w:pPr>
          </w:p>
        </w:tc>
      </w:tr>
      <w:tr w:rsidR="00213F9D" w:rsidRPr="002823A3" w14:paraId="31812EFD" w14:textId="77777777" w:rsidTr="00F468C6">
        <w:tc>
          <w:tcPr>
            <w:tcW w:w="5228" w:type="dxa"/>
          </w:tcPr>
          <w:p w14:paraId="10106FB8" w14:textId="77777777" w:rsidR="00213F9D" w:rsidRPr="002823A3" w:rsidRDefault="00213F9D" w:rsidP="00F468C6">
            <w:pPr>
              <w:rPr>
                <w:sz w:val="28"/>
                <w:szCs w:val="28"/>
                <w:lang w:val="pt-BR"/>
              </w:rPr>
            </w:pPr>
            <w:r w:rsidRPr="002823A3">
              <w:rPr>
                <w:sz w:val="28"/>
                <w:szCs w:val="28"/>
                <w:lang w:val="pt-BR"/>
              </w:rPr>
              <w:t>Foirm chead na meán líonta isteach go hiomlán leis na sonraí go léir</w:t>
            </w:r>
          </w:p>
          <w:p w14:paraId="619A8DDB" w14:textId="77777777" w:rsidR="00213F9D" w:rsidRPr="002823A3" w:rsidRDefault="00213F9D" w:rsidP="00F468C6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5228" w:type="dxa"/>
          </w:tcPr>
          <w:p w14:paraId="0140E440" w14:textId="77777777" w:rsidR="00213F9D" w:rsidRPr="002823A3" w:rsidRDefault="00213F9D" w:rsidP="00F468C6">
            <w:pPr>
              <w:rPr>
                <w:b/>
                <w:sz w:val="28"/>
                <w:szCs w:val="28"/>
                <w:lang w:val="pt-BR"/>
              </w:rPr>
            </w:pPr>
          </w:p>
        </w:tc>
      </w:tr>
      <w:tr w:rsidR="00213F9D" w:rsidRPr="002823A3" w14:paraId="5FE8D7E7" w14:textId="77777777" w:rsidTr="00F468C6">
        <w:tc>
          <w:tcPr>
            <w:tcW w:w="5228" w:type="dxa"/>
          </w:tcPr>
          <w:p w14:paraId="43F45B2E" w14:textId="77777777" w:rsidR="00213F9D" w:rsidRPr="002823A3" w:rsidRDefault="00213F9D" w:rsidP="00F468C6">
            <w:pPr>
              <w:rPr>
                <w:sz w:val="28"/>
                <w:szCs w:val="28"/>
                <w:lang w:val="pt-BR"/>
              </w:rPr>
            </w:pPr>
            <w:r w:rsidRPr="002823A3">
              <w:rPr>
                <w:sz w:val="28"/>
                <w:szCs w:val="28"/>
                <w:lang w:val="pt-BR"/>
              </w:rPr>
              <w:t>Foirm cheada meán sínithe agus dátaithe</w:t>
            </w:r>
          </w:p>
          <w:p w14:paraId="105ACCB1" w14:textId="77777777" w:rsidR="00213F9D" w:rsidRPr="002823A3" w:rsidRDefault="00213F9D" w:rsidP="00F468C6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5228" w:type="dxa"/>
          </w:tcPr>
          <w:p w14:paraId="066B5D59" w14:textId="77777777" w:rsidR="00213F9D" w:rsidRPr="002823A3" w:rsidRDefault="00213F9D" w:rsidP="00F468C6">
            <w:pPr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02AF9815" w14:textId="77777777" w:rsidR="00213F9D" w:rsidRPr="002823A3" w:rsidRDefault="00213F9D" w:rsidP="00F468C6">
      <w:pPr>
        <w:rPr>
          <w:b/>
          <w:sz w:val="28"/>
          <w:szCs w:val="28"/>
          <w:lang w:val="pt-BR"/>
        </w:rPr>
      </w:pPr>
      <w:r w:rsidRPr="002823A3">
        <w:rPr>
          <w:b/>
          <w:sz w:val="28"/>
          <w:szCs w:val="28"/>
          <w:lang w:val="pt-BR"/>
        </w:rPr>
        <w:br w:type="page"/>
      </w:r>
    </w:p>
    <w:p w14:paraId="7C770821" w14:textId="77777777" w:rsidR="00E07B13" w:rsidRPr="002823A3" w:rsidRDefault="00E07B13" w:rsidP="00E07B13">
      <w:pPr>
        <w:pStyle w:val="NormalWeb"/>
        <w:rPr>
          <w:noProof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3F22542" wp14:editId="0B8C2561">
            <wp:simplePos x="0" y="0"/>
            <wp:positionH relativeFrom="margin">
              <wp:posOffset>445062</wp:posOffset>
            </wp:positionH>
            <wp:positionV relativeFrom="margin">
              <wp:posOffset>-267037</wp:posOffset>
            </wp:positionV>
            <wp:extent cx="1285875" cy="742950"/>
            <wp:effectExtent l="0" t="0" r="9525" b="0"/>
            <wp:wrapSquare wrapText="bothSides"/>
            <wp:docPr id="701620346" name="Picture 5" descr="A logo with a rainbow colored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48590" name="Picture 5" descr="A logo with a rainbow colored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A82A9E5" wp14:editId="21BC7DC0">
            <wp:simplePos x="0" y="0"/>
            <wp:positionH relativeFrom="margin">
              <wp:posOffset>2116675</wp:posOffset>
            </wp:positionH>
            <wp:positionV relativeFrom="margin">
              <wp:posOffset>-283761</wp:posOffset>
            </wp:positionV>
            <wp:extent cx="998220" cy="998220"/>
            <wp:effectExtent l="0" t="0" r="0" b="0"/>
            <wp:wrapSquare wrapText="bothSides"/>
            <wp:docPr id="1060969717" name="Picture 4" descr="A colorful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70224" name="Picture 4" descr="A colorful logo with a person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730F422" wp14:editId="0C129DD6">
            <wp:simplePos x="0" y="0"/>
            <wp:positionH relativeFrom="margin">
              <wp:posOffset>3460626</wp:posOffset>
            </wp:positionH>
            <wp:positionV relativeFrom="margin">
              <wp:posOffset>-157053</wp:posOffset>
            </wp:positionV>
            <wp:extent cx="1962785" cy="565785"/>
            <wp:effectExtent l="0" t="0" r="0" b="5715"/>
            <wp:wrapSquare wrapText="bothSides"/>
            <wp:docPr id="56777629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70404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13DDA48" wp14:editId="7CEBD731">
            <wp:simplePos x="0" y="0"/>
            <wp:positionH relativeFrom="margin">
              <wp:align>right</wp:align>
            </wp:positionH>
            <wp:positionV relativeFrom="margin">
              <wp:posOffset>-349981</wp:posOffset>
            </wp:positionV>
            <wp:extent cx="1123950" cy="1047750"/>
            <wp:effectExtent l="0" t="0" r="0" b="0"/>
            <wp:wrapSquare wrapText="bothSides"/>
            <wp:docPr id="1618865462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49132" name="Picture 2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23A3">
        <w:rPr>
          <w:lang w:val="pt-BR"/>
        </w:rPr>
        <w:t xml:space="preserve">                                </w:t>
      </w:r>
      <w:r w:rsidRPr="002823A3">
        <w:rPr>
          <w:rFonts w:ascii="Calibri" w:hAnsi="Calibri"/>
          <w:noProof/>
          <w:lang w:val="pt-BR"/>
        </w:rPr>
        <w:t xml:space="preserve">            </w:t>
      </w:r>
    </w:p>
    <w:p w14:paraId="7D7FC369" w14:textId="77777777" w:rsidR="00E07B13" w:rsidRPr="002823A3" w:rsidRDefault="00E07B13" w:rsidP="00E07B13">
      <w:pPr>
        <w:pStyle w:val="NormalWeb"/>
        <w:rPr>
          <w:lang w:val="pt-BR"/>
        </w:rPr>
      </w:pPr>
      <w:r w:rsidRPr="002823A3">
        <w:rPr>
          <w:rFonts w:ascii="Calibri" w:hAnsi="Calibri"/>
          <w:noProof/>
          <w:lang w:val="pt-BR"/>
        </w:rPr>
        <w:t xml:space="preserve">             </w:t>
      </w:r>
      <w:r w:rsidRPr="002823A3">
        <w:rPr>
          <w:noProof/>
          <w:lang w:val="pt-BR"/>
        </w:rPr>
        <w:t xml:space="preserve">                           </w:t>
      </w:r>
    </w:p>
    <w:p w14:paraId="297882DD" w14:textId="0592B274" w:rsidR="00E07B13" w:rsidRPr="002823A3" w:rsidRDefault="006E0E20" w:rsidP="00E07B13">
      <w:pPr>
        <w:spacing w:line="360" w:lineRule="auto"/>
        <w:jc w:val="center"/>
        <w:rPr>
          <w:rFonts w:ascii="Calibri" w:hAnsi="Calibri"/>
          <w:b/>
          <w:sz w:val="40"/>
          <w:szCs w:val="40"/>
          <w:u w:val="single"/>
          <w:lang w:val="pt-BR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F3D7824" wp14:editId="73246B1F">
            <wp:simplePos x="0" y="0"/>
            <wp:positionH relativeFrom="margin">
              <wp:posOffset>1835150</wp:posOffset>
            </wp:positionH>
            <wp:positionV relativeFrom="margin">
              <wp:posOffset>717550</wp:posOffset>
            </wp:positionV>
            <wp:extent cx="1219200" cy="838200"/>
            <wp:effectExtent l="0" t="0" r="0" b="0"/>
            <wp:wrapNone/>
            <wp:docPr id="888569917" name="Picture 5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50331" name="Picture 5" descr="A blue and white logo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1A2379D5" wp14:editId="67D4BAD2">
            <wp:extent cx="1193800" cy="958850"/>
            <wp:effectExtent l="0" t="0" r="6350" b="0"/>
            <wp:docPr id="19480839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83960" name="Picture 194808396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127" cy="95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A62">
        <w:rPr>
          <w:noProof/>
        </w:rPr>
        <w:drawing>
          <wp:anchor distT="0" distB="0" distL="114300" distR="114300" simplePos="0" relativeHeight="251678720" behindDoc="1" locked="0" layoutInCell="1" allowOverlap="1" wp14:anchorId="626D8EE0" wp14:editId="64B1F59F">
            <wp:simplePos x="0" y="0"/>
            <wp:positionH relativeFrom="margin">
              <wp:posOffset>3281045</wp:posOffset>
            </wp:positionH>
            <wp:positionV relativeFrom="margin">
              <wp:posOffset>826135</wp:posOffset>
            </wp:positionV>
            <wp:extent cx="1143000" cy="635000"/>
            <wp:effectExtent l="0" t="0" r="0" b="0"/>
            <wp:wrapNone/>
            <wp:docPr id="789124152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8939" name="Picture 1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1A62">
        <w:rPr>
          <w:noProof/>
        </w:rPr>
        <w:drawing>
          <wp:anchor distT="0" distB="0" distL="114300" distR="114300" simplePos="0" relativeHeight="251680768" behindDoc="1" locked="0" layoutInCell="1" allowOverlap="1" wp14:anchorId="0FEF64A5" wp14:editId="09E93CEF">
            <wp:simplePos x="0" y="0"/>
            <wp:positionH relativeFrom="margin">
              <wp:posOffset>4599940</wp:posOffset>
            </wp:positionH>
            <wp:positionV relativeFrom="margin">
              <wp:posOffset>747395</wp:posOffset>
            </wp:positionV>
            <wp:extent cx="781050" cy="781050"/>
            <wp:effectExtent l="0" t="0" r="0" b="0"/>
            <wp:wrapNone/>
            <wp:docPr id="581776349" name="Picture 2" descr="Logos — FORUM Connemara C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 — FORUM Connemara CL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7B13">
        <w:rPr>
          <w:noProof/>
        </w:rPr>
        <w:drawing>
          <wp:anchor distT="0" distB="0" distL="114300" distR="114300" simplePos="0" relativeHeight="251681792" behindDoc="1" locked="0" layoutInCell="1" allowOverlap="1" wp14:anchorId="7EAB673C" wp14:editId="532F7509">
            <wp:simplePos x="0" y="0"/>
            <wp:positionH relativeFrom="margin">
              <wp:posOffset>5759450</wp:posOffset>
            </wp:positionH>
            <wp:positionV relativeFrom="margin">
              <wp:posOffset>785495</wp:posOffset>
            </wp:positionV>
            <wp:extent cx="774065" cy="643890"/>
            <wp:effectExtent l="0" t="0" r="6985" b="3810"/>
            <wp:wrapNone/>
            <wp:docPr id="908913579" name="Picture 908913579" descr="A logo with a lighthouse and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89855" name="Picture 1457489855" descr="A logo with a lighthouse and a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412B89" w14:textId="77777777" w:rsidR="00E07B13" w:rsidRPr="002823A3" w:rsidRDefault="00E07B13" w:rsidP="00E07B13">
      <w:pPr>
        <w:spacing w:line="360" w:lineRule="auto"/>
        <w:jc w:val="center"/>
        <w:rPr>
          <w:rFonts w:ascii="Calibri" w:hAnsi="Calibri"/>
          <w:b/>
          <w:sz w:val="20"/>
          <w:szCs w:val="20"/>
          <w:u w:val="single"/>
          <w:lang w:val="pt-BR"/>
        </w:rPr>
      </w:pPr>
    </w:p>
    <w:p w14:paraId="522FD2AD" w14:textId="77777777" w:rsidR="00E07B13" w:rsidRPr="002823A3" w:rsidRDefault="00E07B13" w:rsidP="00E07B13">
      <w:pPr>
        <w:spacing w:line="360" w:lineRule="auto"/>
        <w:jc w:val="center"/>
        <w:rPr>
          <w:rFonts w:ascii="Calibri" w:hAnsi="Calibri"/>
          <w:b/>
          <w:sz w:val="40"/>
          <w:szCs w:val="40"/>
          <w:u w:val="single"/>
          <w:lang w:val="pt-BR"/>
        </w:rPr>
      </w:pPr>
      <w:r w:rsidRPr="002823A3">
        <w:rPr>
          <w:rFonts w:ascii="Calibri" w:hAnsi="Calibri"/>
          <w:b/>
          <w:sz w:val="40"/>
          <w:szCs w:val="40"/>
          <w:u w:val="single"/>
          <w:lang w:val="pt-BR"/>
        </w:rPr>
        <w:t>COPE Galway Media Consent Form</w:t>
      </w:r>
    </w:p>
    <w:p w14:paraId="3C6C9774" w14:textId="4D1D5FAA" w:rsidR="00D321BC" w:rsidRPr="002823A3" w:rsidRDefault="00D321BC" w:rsidP="00BA5708">
      <w:pPr>
        <w:spacing w:line="360" w:lineRule="auto"/>
        <w:rPr>
          <w:rFonts w:ascii="Calibri" w:hAnsi="Calibri"/>
          <w:sz w:val="28"/>
          <w:szCs w:val="28"/>
          <w:lang w:val="pt-BR"/>
        </w:rPr>
      </w:pPr>
      <w:r w:rsidRPr="002823A3">
        <w:rPr>
          <w:rFonts w:ascii="Calibri" w:hAnsi="Calibri"/>
          <w:sz w:val="28"/>
          <w:szCs w:val="28"/>
          <w:lang w:val="pt-BR"/>
        </w:rPr>
        <w:t>Is deis í an tSeachtain um Aosú Dearfach (</w:t>
      </w:r>
      <w:r w:rsidRPr="002823A3">
        <w:rPr>
          <w:rFonts w:ascii="Calibri" w:hAnsi="Calibri"/>
          <w:b/>
          <w:bCs/>
          <w:sz w:val="28"/>
          <w:szCs w:val="28"/>
          <w:lang w:val="pt-BR"/>
        </w:rPr>
        <w:t xml:space="preserve">28 Meán Fómhair – 4 Deireadh Fómhair </w:t>
      </w:r>
      <w:r w:rsidR="00FC4ED5" w:rsidRPr="002823A3">
        <w:rPr>
          <w:rFonts w:ascii="Calibri" w:hAnsi="Calibri"/>
          <w:b/>
          <w:bCs/>
          <w:sz w:val="28"/>
          <w:szCs w:val="28"/>
          <w:lang w:val="pt-BR"/>
        </w:rPr>
        <w:t>2026</w:t>
      </w:r>
      <w:r w:rsidRPr="002823A3">
        <w:rPr>
          <w:rFonts w:ascii="Calibri" w:hAnsi="Calibri"/>
          <w:sz w:val="28"/>
          <w:szCs w:val="28"/>
          <w:lang w:val="pt-BR"/>
        </w:rPr>
        <w:t>) chun solas a chaitheamh ar an méid atá déanta ag daoine scothaosta ar fud ár bpobail i nGaillimh.</w:t>
      </w:r>
    </w:p>
    <w:p w14:paraId="3412B65F" w14:textId="4688A6C0" w:rsidR="00D321BC" w:rsidRPr="002823A3" w:rsidRDefault="00D321BC" w:rsidP="00BA5708">
      <w:pPr>
        <w:spacing w:line="360" w:lineRule="auto"/>
        <w:rPr>
          <w:rFonts w:ascii="Calibri" w:hAnsi="Calibri"/>
          <w:sz w:val="28"/>
          <w:szCs w:val="28"/>
          <w:lang w:val="pt-BR"/>
        </w:rPr>
      </w:pPr>
      <w:r w:rsidRPr="002823A3">
        <w:rPr>
          <w:rFonts w:ascii="Calibri" w:hAnsi="Calibri"/>
          <w:sz w:val="28"/>
          <w:szCs w:val="28"/>
          <w:lang w:val="pt-BR"/>
        </w:rPr>
        <w:t xml:space="preserve">Trí an fhoirm seo a chomhlánú agus a shíniú, is féidir linn do bhith agus do ghrianghraf a úsáid inár gcumarsáid. </w:t>
      </w:r>
      <w:r w:rsidRPr="0027791A">
        <w:rPr>
          <w:rFonts w:ascii="Calibri" w:hAnsi="Calibri"/>
          <w:sz w:val="28"/>
          <w:szCs w:val="28"/>
        </w:rPr>
        <w:t xml:space="preserve">D'fhéadfadh </w:t>
      </w:r>
      <w:proofErr w:type="spellStart"/>
      <w:r w:rsidRPr="0027791A">
        <w:rPr>
          <w:rFonts w:ascii="Calibri" w:hAnsi="Calibri"/>
          <w:sz w:val="28"/>
          <w:szCs w:val="28"/>
        </w:rPr>
        <w:t>sé</w:t>
      </w:r>
      <w:proofErr w:type="spellEnd"/>
      <w:r w:rsidRPr="0027791A">
        <w:rPr>
          <w:rFonts w:ascii="Calibri" w:hAnsi="Calibri"/>
          <w:sz w:val="28"/>
          <w:szCs w:val="28"/>
        </w:rPr>
        <w:t xml:space="preserve"> seo a bheith </w:t>
      </w:r>
      <w:proofErr w:type="spellStart"/>
      <w:r w:rsidRPr="0027791A">
        <w:rPr>
          <w:rFonts w:ascii="Calibri" w:hAnsi="Calibri"/>
          <w:sz w:val="28"/>
          <w:szCs w:val="28"/>
        </w:rPr>
        <w:t>chun</w:t>
      </w:r>
      <w:proofErr w:type="spellEnd"/>
      <w:r w:rsidRPr="0027791A">
        <w:rPr>
          <w:rFonts w:ascii="Calibri" w:hAnsi="Calibri"/>
          <w:sz w:val="28"/>
          <w:szCs w:val="28"/>
        </w:rPr>
        <w:t xml:space="preserve"> </w:t>
      </w:r>
      <w:proofErr w:type="spellStart"/>
      <w:r w:rsidRPr="0027791A">
        <w:rPr>
          <w:rFonts w:ascii="Calibri" w:hAnsi="Calibri"/>
          <w:sz w:val="28"/>
          <w:szCs w:val="28"/>
        </w:rPr>
        <w:t>aon</w:t>
      </w:r>
      <w:proofErr w:type="spellEnd"/>
      <w:r w:rsidRPr="0027791A">
        <w:rPr>
          <w:rFonts w:ascii="Calibri" w:hAnsi="Calibri"/>
          <w:sz w:val="28"/>
          <w:szCs w:val="28"/>
        </w:rPr>
        <w:t xml:space="preserve"> </w:t>
      </w:r>
      <w:proofErr w:type="spellStart"/>
      <w:r w:rsidRPr="0027791A">
        <w:rPr>
          <w:rFonts w:ascii="Calibri" w:hAnsi="Calibri"/>
          <w:sz w:val="28"/>
          <w:szCs w:val="28"/>
        </w:rPr>
        <w:t>chuspóir</w:t>
      </w:r>
      <w:proofErr w:type="spellEnd"/>
      <w:r w:rsidRPr="0027791A">
        <w:rPr>
          <w:rFonts w:ascii="Calibri" w:hAnsi="Calibri"/>
          <w:sz w:val="28"/>
          <w:szCs w:val="28"/>
        </w:rPr>
        <w:t xml:space="preserve"> </w:t>
      </w:r>
      <w:proofErr w:type="spellStart"/>
      <w:r w:rsidRPr="0027791A">
        <w:rPr>
          <w:rFonts w:ascii="Calibri" w:hAnsi="Calibri"/>
          <w:sz w:val="28"/>
          <w:szCs w:val="28"/>
        </w:rPr>
        <w:t>dlisteanach</w:t>
      </w:r>
      <w:proofErr w:type="spellEnd"/>
      <w:r w:rsidRPr="0027791A">
        <w:rPr>
          <w:rFonts w:ascii="Calibri" w:hAnsi="Calibri"/>
          <w:sz w:val="28"/>
          <w:szCs w:val="28"/>
        </w:rPr>
        <w:t xml:space="preserve"> a </w:t>
      </w:r>
      <w:proofErr w:type="spellStart"/>
      <w:r w:rsidRPr="0027791A">
        <w:rPr>
          <w:rFonts w:ascii="Calibri" w:hAnsi="Calibri"/>
          <w:sz w:val="28"/>
          <w:szCs w:val="28"/>
        </w:rPr>
        <w:t>bhaineann</w:t>
      </w:r>
      <w:proofErr w:type="spellEnd"/>
      <w:r w:rsidRPr="0027791A">
        <w:rPr>
          <w:rFonts w:ascii="Calibri" w:hAnsi="Calibri"/>
          <w:sz w:val="28"/>
          <w:szCs w:val="28"/>
        </w:rPr>
        <w:t xml:space="preserve"> le </w:t>
      </w:r>
      <w:proofErr w:type="spellStart"/>
      <w:r w:rsidRPr="0027791A">
        <w:rPr>
          <w:rFonts w:ascii="Calibri" w:hAnsi="Calibri"/>
          <w:sz w:val="28"/>
          <w:szCs w:val="28"/>
        </w:rPr>
        <w:t>Seachtain</w:t>
      </w:r>
      <w:proofErr w:type="spellEnd"/>
      <w:r w:rsidRPr="0027791A">
        <w:rPr>
          <w:rFonts w:ascii="Calibri" w:hAnsi="Calibri"/>
          <w:sz w:val="28"/>
          <w:szCs w:val="28"/>
        </w:rPr>
        <w:t xml:space="preserve"> </w:t>
      </w:r>
      <w:proofErr w:type="spellStart"/>
      <w:r w:rsidRPr="0027791A">
        <w:rPr>
          <w:rFonts w:ascii="Calibri" w:hAnsi="Calibri"/>
          <w:sz w:val="28"/>
          <w:szCs w:val="28"/>
        </w:rPr>
        <w:t>Aosaithe</w:t>
      </w:r>
      <w:proofErr w:type="spellEnd"/>
      <w:r w:rsidRPr="0027791A">
        <w:rPr>
          <w:rFonts w:ascii="Calibri" w:hAnsi="Calibri"/>
          <w:sz w:val="28"/>
          <w:szCs w:val="28"/>
        </w:rPr>
        <w:t xml:space="preserve"> </w:t>
      </w:r>
      <w:proofErr w:type="spellStart"/>
      <w:r w:rsidRPr="0027791A">
        <w:rPr>
          <w:rFonts w:ascii="Calibri" w:hAnsi="Calibri"/>
          <w:sz w:val="28"/>
          <w:szCs w:val="28"/>
        </w:rPr>
        <w:t>Dearfach</w:t>
      </w:r>
      <w:proofErr w:type="spellEnd"/>
      <w:r w:rsidRPr="0027791A">
        <w:rPr>
          <w:rFonts w:ascii="Calibri" w:hAnsi="Calibri"/>
          <w:sz w:val="28"/>
          <w:szCs w:val="28"/>
        </w:rPr>
        <w:t xml:space="preserve"> </w:t>
      </w:r>
      <w:r w:rsidR="00FC4ED5">
        <w:rPr>
          <w:rFonts w:ascii="Calibri" w:hAnsi="Calibri"/>
          <w:sz w:val="28"/>
          <w:szCs w:val="28"/>
        </w:rPr>
        <w:t>2026</w:t>
      </w:r>
      <w:r w:rsidRPr="0027791A">
        <w:rPr>
          <w:rFonts w:ascii="Calibri" w:hAnsi="Calibri"/>
          <w:sz w:val="28"/>
          <w:szCs w:val="28"/>
        </w:rPr>
        <w:t xml:space="preserve">. </w:t>
      </w:r>
      <w:r w:rsidRPr="002823A3">
        <w:rPr>
          <w:rFonts w:ascii="Calibri" w:hAnsi="Calibri"/>
          <w:sz w:val="28"/>
          <w:szCs w:val="28"/>
          <w:lang w:val="pt-BR"/>
        </w:rPr>
        <w:t>D'fhéadfadh taispeántais, na meáin dhigiteacha, na meáin chlóite, na meáin shóisialta srl.</w:t>
      </w:r>
      <w:r w:rsidR="00547E03" w:rsidRPr="002823A3">
        <w:rPr>
          <w:rFonts w:ascii="Calibri" w:hAnsi="Calibri"/>
          <w:sz w:val="28"/>
          <w:szCs w:val="28"/>
          <w:lang w:val="pt-BR"/>
        </w:rPr>
        <w:t xml:space="preserve"> </w:t>
      </w:r>
      <w:r w:rsidRPr="002823A3">
        <w:rPr>
          <w:rFonts w:ascii="Calibri" w:hAnsi="Calibri"/>
          <w:sz w:val="28"/>
          <w:szCs w:val="28"/>
          <w:lang w:val="pt-BR"/>
        </w:rPr>
        <w:t>D'fhéadfaimis é a úsáid freisin i nuachtlitreacha, i dtuarascálacha bliantúla srl.</w:t>
      </w:r>
    </w:p>
    <w:p w14:paraId="4CEB200B" w14:textId="77777777" w:rsidR="00D321BC" w:rsidRPr="0027791A" w:rsidRDefault="00D321BC" w:rsidP="00BA5708">
      <w:pPr>
        <w:spacing w:line="360" w:lineRule="auto"/>
        <w:rPr>
          <w:rFonts w:ascii="Calibri" w:hAnsi="Calibri"/>
          <w:sz w:val="28"/>
          <w:szCs w:val="28"/>
        </w:rPr>
      </w:pPr>
      <w:proofErr w:type="spellStart"/>
      <w:r w:rsidRPr="0027791A">
        <w:rPr>
          <w:rFonts w:ascii="Calibri" w:hAnsi="Calibri"/>
          <w:b/>
          <w:bCs/>
          <w:i/>
          <w:iCs/>
          <w:sz w:val="28"/>
          <w:szCs w:val="28"/>
        </w:rPr>
        <w:t>Dúradh</w:t>
      </w:r>
      <w:proofErr w:type="spellEnd"/>
      <w:r w:rsidRPr="0027791A">
        <w:rPr>
          <w:rFonts w:ascii="Calibri" w:hAnsi="Calibri"/>
          <w:b/>
          <w:bCs/>
          <w:i/>
          <w:iCs/>
          <w:sz w:val="28"/>
          <w:szCs w:val="28"/>
        </w:rPr>
        <w:t xml:space="preserve"> Is Maith </w:t>
      </w:r>
      <w:proofErr w:type="spellStart"/>
      <w:r w:rsidRPr="0027791A">
        <w:rPr>
          <w:rFonts w:ascii="Calibri" w:hAnsi="Calibri"/>
          <w:b/>
          <w:bCs/>
          <w:i/>
          <w:iCs/>
          <w:sz w:val="28"/>
          <w:szCs w:val="28"/>
        </w:rPr>
        <w:t>Liom</w:t>
      </w:r>
      <w:proofErr w:type="spellEnd"/>
      <w:r w:rsidRPr="0027791A">
        <w:rPr>
          <w:rFonts w:ascii="Calibri" w:hAnsi="Calibri"/>
          <w:b/>
          <w:bCs/>
          <w:i/>
          <w:iCs/>
          <w:sz w:val="28"/>
          <w:szCs w:val="28"/>
        </w:rPr>
        <w:t xml:space="preserve"> É Go raibh maith agat as </w:t>
      </w:r>
      <w:proofErr w:type="spellStart"/>
      <w:r w:rsidRPr="0027791A">
        <w:rPr>
          <w:rFonts w:ascii="Calibri" w:hAnsi="Calibri"/>
          <w:b/>
          <w:bCs/>
          <w:i/>
          <w:iCs/>
          <w:sz w:val="28"/>
          <w:szCs w:val="28"/>
        </w:rPr>
        <w:t>páirt</w:t>
      </w:r>
      <w:proofErr w:type="spellEnd"/>
      <w:r w:rsidRPr="0027791A">
        <w:rPr>
          <w:rFonts w:ascii="Calibri" w:hAnsi="Calibri"/>
          <w:b/>
          <w:bCs/>
          <w:i/>
          <w:iCs/>
          <w:sz w:val="28"/>
          <w:szCs w:val="28"/>
        </w:rPr>
        <w:t xml:space="preserve"> a </w:t>
      </w:r>
      <w:proofErr w:type="spellStart"/>
      <w:r w:rsidRPr="0027791A">
        <w:rPr>
          <w:rFonts w:ascii="Calibri" w:hAnsi="Calibri"/>
          <w:b/>
          <w:bCs/>
          <w:i/>
          <w:iCs/>
          <w:sz w:val="28"/>
          <w:szCs w:val="28"/>
        </w:rPr>
        <w:t>ghlacadh</w:t>
      </w:r>
      <w:proofErr w:type="spellEnd"/>
      <w:r w:rsidRPr="0027791A">
        <w:rPr>
          <w:rFonts w:ascii="Calibri" w:hAnsi="Calibri"/>
          <w:b/>
          <w:bCs/>
          <w:i/>
          <w:iCs/>
          <w:sz w:val="28"/>
          <w:szCs w:val="28"/>
        </w:rPr>
        <w:t xml:space="preserve"> sa </w:t>
      </w:r>
      <w:proofErr w:type="spellStart"/>
      <w:r w:rsidRPr="0027791A">
        <w:rPr>
          <w:rFonts w:ascii="Calibri" w:hAnsi="Calibri"/>
          <w:b/>
          <w:bCs/>
          <w:i/>
          <w:iCs/>
          <w:sz w:val="28"/>
          <w:szCs w:val="28"/>
        </w:rPr>
        <w:t>tionscnamh</w:t>
      </w:r>
      <w:proofErr w:type="spellEnd"/>
      <w:r w:rsidRPr="0027791A">
        <w:rPr>
          <w:rFonts w:ascii="Calibri" w:hAnsi="Calibri"/>
          <w:b/>
          <w:bCs/>
          <w:i/>
          <w:iCs/>
          <w:sz w:val="28"/>
          <w:szCs w:val="28"/>
        </w:rPr>
        <w:t xml:space="preserve"> seo.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D321BC" w:rsidRPr="003F71A6" w14:paraId="7810AA8E" w14:textId="77777777" w:rsidTr="00BA5708">
        <w:trPr>
          <w:trHeight w:val="567"/>
        </w:trPr>
        <w:tc>
          <w:tcPr>
            <w:tcW w:w="2518" w:type="dxa"/>
          </w:tcPr>
          <w:p w14:paraId="73393569" w14:textId="77777777" w:rsidR="00D321BC" w:rsidRPr="00F14030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proofErr w:type="spellStart"/>
            <w:r w:rsidRPr="00F14030">
              <w:rPr>
                <w:rFonts w:ascii="Calibri" w:hAnsi="Calibri"/>
                <w:b/>
                <w:sz w:val="28"/>
                <w:szCs w:val="28"/>
              </w:rPr>
              <w:t>Ainm</w:t>
            </w:r>
            <w:proofErr w:type="spellEnd"/>
          </w:p>
        </w:tc>
        <w:tc>
          <w:tcPr>
            <w:tcW w:w="7938" w:type="dxa"/>
          </w:tcPr>
          <w:p w14:paraId="74C3012A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D321BC" w:rsidRPr="003F71A6" w14:paraId="5E00C558" w14:textId="77777777" w:rsidTr="00BA5708">
        <w:trPr>
          <w:trHeight w:val="567"/>
        </w:trPr>
        <w:tc>
          <w:tcPr>
            <w:tcW w:w="2518" w:type="dxa"/>
          </w:tcPr>
          <w:p w14:paraId="326C04FE" w14:textId="77777777" w:rsidR="00D321BC" w:rsidRPr="00F14030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Soghluaiste</w:t>
            </w:r>
          </w:p>
        </w:tc>
        <w:tc>
          <w:tcPr>
            <w:tcW w:w="7938" w:type="dxa"/>
          </w:tcPr>
          <w:p w14:paraId="75086467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D321BC" w:rsidRPr="003F71A6" w14:paraId="1D7A4E27" w14:textId="77777777" w:rsidTr="00BA5708">
        <w:trPr>
          <w:trHeight w:val="567"/>
        </w:trPr>
        <w:tc>
          <w:tcPr>
            <w:tcW w:w="2518" w:type="dxa"/>
          </w:tcPr>
          <w:p w14:paraId="5E9F999B" w14:textId="77777777" w:rsidR="00D321BC" w:rsidRPr="00F14030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Ríomhphost</w:t>
            </w:r>
          </w:p>
        </w:tc>
        <w:tc>
          <w:tcPr>
            <w:tcW w:w="7938" w:type="dxa"/>
          </w:tcPr>
          <w:p w14:paraId="2BD4CAF1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D321BC" w:rsidRPr="003F71A6" w14:paraId="6E1C1C36" w14:textId="77777777" w:rsidTr="00BA5708">
        <w:trPr>
          <w:trHeight w:val="567"/>
        </w:trPr>
        <w:tc>
          <w:tcPr>
            <w:tcW w:w="2518" w:type="dxa"/>
          </w:tcPr>
          <w:p w14:paraId="7814F665" w14:textId="77777777" w:rsidR="00D321BC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Seoladh</w:t>
            </w:r>
            <w:proofErr w:type="spellEnd"/>
          </w:p>
        </w:tc>
        <w:tc>
          <w:tcPr>
            <w:tcW w:w="7938" w:type="dxa"/>
          </w:tcPr>
          <w:p w14:paraId="573D84CA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D321BC" w:rsidRPr="003F71A6" w14:paraId="7B847BC9" w14:textId="77777777" w:rsidTr="00BA5708">
        <w:trPr>
          <w:trHeight w:val="567"/>
        </w:trPr>
        <w:tc>
          <w:tcPr>
            <w:tcW w:w="2518" w:type="dxa"/>
          </w:tcPr>
          <w:p w14:paraId="477333DC" w14:textId="77777777" w:rsidR="00D321BC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7938" w:type="dxa"/>
          </w:tcPr>
          <w:p w14:paraId="29995CA9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D321BC" w:rsidRPr="003F71A6" w14:paraId="63CAD9F4" w14:textId="77777777" w:rsidTr="00BA5708">
        <w:trPr>
          <w:trHeight w:val="567"/>
        </w:trPr>
        <w:tc>
          <w:tcPr>
            <w:tcW w:w="2518" w:type="dxa"/>
          </w:tcPr>
          <w:p w14:paraId="248DB74C" w14:textId="77777777" w:rsidR="00D321BC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7938" w:type="dxa"/>
          </w:tcPr>
          <w:p w14:paraId="6BBD9A06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D321BC" w:rsidRPr="003F71A6" w14:paraId="783899EB" w14:textId="77777777" w:rsidTr="00BA5708">
        <w:trPr>
          <w:trHeight w:val="567"/>
        </w:trPr>
        <w:tc>
          <w:tcPr>
            <w:tcW w:w="2518" w:type="dxa"/>
          </w:tcPr>
          <w:p w14:paraId="7818568E" w14:textId="77777777" w:rsidR="00D321BC" w:rsidRDefault="00D321BC" w:rsidP="00BA5708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Eircode</w:t>
            </w:r>
          </w:p>
        </w:tc>
        <w:tc>
          <w:tcPr>
            <w:tcW w:w="7938" w:type="dxa"/>
          </w:tcPr>
          <w:p w14:paraId="58BD7B86" w14:textId="77777777" w:rsidR="00D321BC" w:rsidRPr="003F71A6" w:rsidRDefault="00D321BC" w:rsidP="00BA5708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</w:tbl>
    <w:p w14:paraId="3D9C1C05" w14:textId="77777777" w:rsidR="00547E03" w:rsidRPr="00547E03" w:rsidRDefault="00547E03" w:rsidP="00BA5708">
      <w:pPr>
        <w:spacing w:line="360" w:lineRule="auto"/>
        <w:rPr>
          <w:rFonts w:ascii="Calibri" w:hAnsi="Calibri"/>
          <w:b/>
          <w:sz w:val="10"/>
          <w:szCs w:val="10"/>
        </w:rPr>
      </w:pPr>
    </w:p>
    <w:p w14:paraId="789A90B2" w14:textId="3B86CE10" w:rsidR="00D321BC" w:rsidRDefault="00D321BC" w:rsidP="00BA5708">
      <w:pPr>
        <w:spacing w:line="360" w:lineRule="auto"/>
        <w:rPr>
          <w:rFonts w:ascii="Calibri" w:hAnsi="Calibri"/>
          <w:b/>
          <w:sz w:val="32"/>
          <w:szCs w:val="32"/>
          <w:lang w:val="en-GB"/>
        </w:rPr>
      </w:pPr>
      <w:proofErr w:type="spellStart"/>
      <w:r w:rsidRPr="00F14030">
        <w:rPr>
          <w:rFonts w:ascii="Calibri" w:hAnsi="Calibri"/>
          <w:b/>
          <w:sz w:val="28"/>
          <w:szCs w:val="28"/>
        </w:rPr>
        <w:lastRenderedPageBreak/>
        <w:t>Síniú</w:t>
      </w:r>
      <w:proofErr w:type="spellEnd"/>
      <w:r w:rsidRPr="00F14030">
        <w:rPr>
          <w:rFonts w:ascii="Calibri" w:hAnsi="Calibri"/>
          <w:b/>
          <w:sz w:val="28"/>
          <w:szCs w:val="28"/>
        </w:rPr>
        <w:t xml:space="preserve">: </w:t>
      </w:r>
      <w:r w:rsidRPr="00F14030"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 xml:space="preserve"> _____________________________________________</w:t>
      </w:r>
    </w:p>
    <w:p w14:paraId="5CADED34" w14:textId="1D3FAF7B" w:rsidR="00D321BC" w:rsidRDefault="00D321BC" w:rsidP="00BA5708">
      <w:pPr>
        <w:spacing w:line="360" w:lineRule="auto"/>
        <w:rPr>
          <w:rFonts w:ascii="Calibri" w:hAnsi="Calibri"/>
          <w:b/>
          <w:sz w:val="32"/>
          <w:szCs w:val="32"/>
          <w:lang w:val="en-GB"/>
        </w:rPr>
      </w:pPr>
      <w:proofErr w:type="spellStart"/>
      <w:r w:rsidRPr="00F14030">
        <w:rPr>
          <w:rFonts w:ascii="Calibri" w:hAnsi="Calibri"/>
          <w:b/>
          <w:sz w:val="28"/>
          <w:szCs w:val="28"/>
        </w:rPr>
        <w:t>Dáta</w:t>
      </w:r>
      <w:proofErr w:type="spellEnd"/>
      <w:r w:rsidRPr="00F14030">
        <w:rPr>
          <w:rFonts w:ascii="Calibri" w:hAnsi="Calibri"/>
          <w:b/>
          <w:sz w:val="28"/>
          <w:szCs w:val="28"/>
        </w:rPr>
        <w:t xml:space="preserve">: </w:t>
      </w:r>
      <w:r w:rsidR="00547E03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_____________________________________________</w:t>
      </w:r>
    </w:p>
    <w:p w14:paraId="4FB264B6" w14:textId="51A10408" w:rsidR="00E07B13" w:rsidRPr="002823A3" w:rsidRDefault="00410A90" w:rsidP="00E07B13">
      <w:pPr>
        <w:rPr>
          <w:b/>
          <w:bCs/>
          <w:sz w:val="28"/>
          <w:szCs w:val="28"/>
          <w:lang w:val="pt-BR"/>
        </w:rPr>
      </w:pPr>
      <w:r w:rsidRPr="002823A3">
        <w:rPr>
          <w:rFonts w:ascii="Segoe UI" w:hAnsi="Segoe UI" w:cs="Segoe UI"/>
          <w:color w:val="000000"/>
          <w:sz w:val="30"/>
          <w:szCs w:val="30"/>
          <w:lang w:val="pt-BR"/>
        </w:rPr>
        <w:t xml:space="preserve"> </w:t>
      </w:r>
      <w:r w:rsidRPr="002823A3">
        <w:rPr>
          <w:b/>
          <w:bCs/>
          <w:sz w:val="28"/>
          <w:szCs w:val="28"/>
          <w:lang w:val="pt-BR"/>
        </w:rPr>
        <w:t>Sampla de Bios ó bhlianta roimhe seo</w:t>
      </w:r>
      <w:r w:rsidR="00E07B13" w:rsidRPr="002823A3">
        <w:rPr>
          <w:b/>
          <w:bCs/>
          <w:sz w:val="28"/>
          <w:szCs w:val="28"/>
          <w:lang w:val="pt-BR"/>
        </w:rPr>
        <w:t xml:space="preserve"> </w:t>
      </w:r>
    </w:p>
    <w:p w14:paraId="74BEDE94" w14:textId="510CCB41" w:rsidR="00E07B13" w:rsidRDefault="00DD348E">
      <w:r w:rsidRPr="009D4D0B">
        <w:rPr>
          <w:b/>
          <w:bCs/>
          <w:noProof/>
          <w:sz w:val="28"/>
          <w:szCs w:val="28"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0292CB" wp14:editId="73AD6417">
                <wp:simplePos x="0" y="0"/>
                <wp:positionH relativeFrom="margin">
                  <wp:align>left</wp:align>
                </wp:positionH>
                <wp:positionV relativeFrom="page">
                  <wp:posOffset>1108710</wp:posOffset>
                </wp:positionV>
                <wp:extent cx="3384550" cy="9338310"/>
                <wp:effectExtent l="0" t="0" r="25400" b="15240"/>
                <wp:wrapSquare wrapText="bothSides"/>
                <wp:docPr id="2080523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933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E7326" w14:textId="77777777" w:rsidR="00E67F7C" w:rsidRPr="00470049" w:rsidRDefault="00E67F7C" w:rsidP="00E67F7C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  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</w:t>
                            </w: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</w:t>
                            </w:r>
                            <w:r w:rsidRPr="00470049">
                              <w:rPr>
                                <w:noProof/>
                                <w:sz w:val="25"/>
                                <w:szCs w:val="25"/>
                                <w14:ligatures w14:val="standardContextual"/>
                              </w:rPr>
                              <w:drawing>
                                <wp:inline distT="0" distB="0" distL="0" distR="0" wp14:anchorId="024D4ED6" wp14:editId="6AD615D2">
                                  <wp:extent cx="2181759" cy="2914022"/>
                                  <wp:effectExtent l="0" t="0" r="9525" b="635"/>
                                  <wp:docPr id="81177350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663252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902" cy="2928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49B07" w14:textId="0F228E0B" w:rsidR="00776B2A" w:rsidRPr="00776B2A" w:rsidRDefault="00776B2A" w:rsidP="00776B2A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</w:pP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Is ceoltóir agus oideachasóir mór le rá é Micheál, a bhfuil a chuid oibre sa cheol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traidisiúnta agus i saol cultúrtha Oileán Árainn fíorthábhachtach agus buan.Blianta fada ó shin, d’fhág Micheál agus a bhean chéile Áine an chathair chun a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gclann a thógáil ar Inis Oírr. Ó shin i leith, tá sé ina bhuncharachtar de shaol an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oileáin, ag spreagadh glúnta trí cheol, meantóireacht agus ceannaireacht chiúin.</w:t>
                            </w:r>
                          </w:p>
                          <w:p w14:paraId="38286799" w14:textId="25374C22" w:rsidR="00776B2A" w:rsidRPr="00776B2A" w:rsidRDefault="00776B2A" w:rsidP="00776B2A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</w:pP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Ag 80 bliain d’aois, tá Micheál fós an-ghníomhach ag taisteal go seachtainiúil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idir trí Oileán Árainn mar an príomh-mhúinteoir ceoil. Tá a thionchar le brath 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I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ngach seisiún ceoil, féile agus ócáid ina mbíonn ceol traidisiúnta beo.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Tá cáil náisiúnta agus idirnáisiúnta ar Mhicheál mar cheoltóir traidisiúnta, go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háirithe mar gheall ar a shaothar le Comhaltas Ceoltóirí Éireann. Sa bhliain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2001, bhunaigh sé </w:t>
                            </w:r>
                            <w:r w:rsidRPr="00776B2A">
                              <w:rPr>
                                <w:rFonts w:eastAsia="Times New Roman" w:cs="Calibri"/>
                                <w:i/>
                                <w:iCs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Craiceann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, an fhéile bodhrán cáiliúil a reáchtáiltear gach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bliain ar Inis Oírr.</w:t>
                            </w:r>
                          </w:p>
                          <w:p w14:paraId="71A92DC2" w14:textId="333D8A53" w:rsidR="00E67F7C" w:rsidRPr="00213B50" w:rsidRDefault="00776B2A" w:rsidP="00776B2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Is snámhóir laethúil agus rothaí díograiseach é Micheál, a bhfuil nasc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domhain aige le dúlra agus le spioradáltacht na hÉireann. Mar Dhraoi nuaaimseartha,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chruthaigh sé </w:t>
                            </w:r>
                            <w:r w:rsidRPr="00776B2A">
                              <w:rPr>
                                <w:rFonts w:eastAsia="Times New Roman" w:cs="Calibri"/>
                                <w:i/>
                                <w:iCs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An Gairdín Draíochta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, spás pobail do mhachnamh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agus do cheangal leis an nádúr.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776B2A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Bíodh gur ag múineadh poirt nó ag roinnt scéalta faoi Éirinn ársa a bhíonn sé, is</w:t>
                            </w:r>
                            <w:r w:rsidR="006221EB"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213B50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fíor a rá gur fíorchoimeádaí den traidisiún beo é Micheál Ó hAlmhain.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92CB" id="_x0000_s1028" type="#_x0000_t202" style="position:absolute;margin-left:0;margin-top:87.3pt;width:266.5pt;height:735.3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">
                <v:textbox>
                  <w:txbxContent>
                    <w:p w14:paraId="1F6E7326" w14:textId="77777777" w:rsidR="00E67F7C" w:rsidRPr="00470049" w:rsidRDefault="00E67F7C" w:rsidP="00E67F7C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  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</w:t>
                      </w: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</w:t>
                      </w:r>
                      <w:r w:rsidRPr="00470049">
                        <w:rPr>
                          <w:noProof/>
                          <w:sz w:val="25"/>
                          <w:szCs w:val="25"/>
                          <w14:ligatures w14:val="standardContextual"/>
                        </w:rPr>
                        <w:drawing>
                          <wp:inline distT="0" distB="0" distL="0" distR="0" wp14:anchorId="024D4ED6" wp14:editId="6AD615D2">
                            <wp:extent cx="2181759" cy="2914022"/>
                            <wp:effectExtent l="0" t="0" r="9525" b="635"/>
                            <wp:docPr id="81177350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663252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2902" cy="2928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49B07" w14:textId="0F228E0B" w:rsidR="00776B2A" w:rsidRPr="00776B2A" w:rsidRDefault="00776B2A" w:rsidP="00776B2A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</w:pP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Is ceoltóir agus oideachasóir mór le rá é Micheál, a bhfuil a chuid oibre sa cheol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traidisiúnta agus i saol cultúrtha Oileán Árainn fíorthábhachtach agus buan.Blianta fada ó shin, d’fhág Micheál agus a bhean chéile Áine an chathair chun a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gclann a thógáil ar Inis Oírr. Ó shin i leith, tá sé ina bhuncharachtar de shaol an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oileáin, ag spreagadh glúnta trí cheol, meantóireacht agus ceannaireacht chiúin.</w:t>
                      </w:r>
                    </w:p>
                    <w:p w14:paraId="38286799" w14:textId="25374C22" w:rsidR="00776B2A" w:rsidRPr="00776B2A" w:rsidRDefault="00776B2A" w:rsidP="00776B2A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</w:pP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Ag 80 bliain d’aois, tá Micheál fós an-ghníomhach ag taisteal go seachtainiúil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idir trí Oileán Árainn mar an príomh-mhúinteoir ceoil. Tá a thionchar le brath 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I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ngach seisiún ceoil, féile agus ócáid ina mbíonn ceol traidisiúnta beo.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Tá cáil náisiúnta agus idirnáisiúnta ar Mhicheál mar cheoltóir traidisiúnta, go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háirithe mar gheall ar a shaothar le Comhaltas Ceoltóirí Éireann. Sa bhliain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2001, bhunaigh sé </w:t>
                      </w:r>
                      <w:r w:rsidRPr="00776B2A">
                        <w:rPr>
                          <w:rFonts w:eastAsia="Times New Roman" w:cs="Calibri"/>
                          <w:i/>
                          <w:iCs/>
                          <w:color w:val="323130"/>
                          <w:sz w:val="24"/>
                          <w:szCs w:val="24"/>
                          <w:lang w:eastAsia="en-IE"/>
                        </w:rPr>
                        <w:t>Craiceann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, an fhéile bodhrán cáiliúil a reáchtáiltear gach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bliain ar Inis Oírr.</w:t>
                      </w:r>
                    </w:p>
                    <w:p w14:paraId="71A92DC2" w14:textId="333D8A53" w:rsidR="00E67F7C" w:rsidRPr="00213B50" w:rsidRDefault="00776B2A" w:rsidP="00776B2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Is snámhóir laethúil agus rothaí díograiseach é Micheál, a bhfuil nasc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domhain aige le dúlra agus le spioradáltacht na hÉireann. Mar Dhraoi nuaaimseartha,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chruthaigh sé </w:t>
                      </w:r>
                      <w:r w:rsidRPr="00776B2A">
                        <w:rPr>
                          <w:rFonts w:eastAsia="Times New Roman" w:cs="Calibri"/>
                          <w:i/>
                          <w:iCs/>
                          <w:color w:val="323130"/>
                          <w:sz w:val="24"/>
                          <w:szCs w:val="24"/>
                          <w:lang w:eastAsia="en-IE"/>
                        </w:rPr>
                        <w:t>An Gairdín Draíochta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, spás pobail do mhachnamh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agus do cheangal leis an nádúr.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776B2A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Bíodh gur ag múineadh poirt nó ag roinnt scéalta faoi Éirinn ársa a bhíonn sé, is</w:t>
                      </w:r>
                      <w:r w:rsidR="006221EB"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213B50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fíor a rá gur fíorchoimeádaí den traidisiún beo é Micheál Ó hAlmhain.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86CBC" w:rsidRPr="009D4D0B">
        <w:rPr>
          <w:b/>
          <w:bCs/>
          <w:noProof/>
          <w:sz w:val="28"/>
          <w:szCs w:val="28"/>
          <w:lang w:eastAsia="en-I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691314" wp14:editId="3C558B97">
                <wp:simplePos x="0" y="0"/>
                <wp:positionH relativeFrom="margin">
                  <wp:posOffset>3538855</wp:posOffset>
                </wp:positionH>
                <wp:positionV relativeFrom="page">
                  <wp:posOffset>829310</wp:posOffset>
                </wp:positionV>
                <wp:extent cx="3411855" cy="9634855"/>
                <wp:effectExtent l="0" t="0" r="17145" b="23495"/>
                <wp:wrapSquare wrapText="bothSides"/>
                <wp:docPr id="1076580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963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05CC" w14:textId="77777777" w:rsidR="00E67F7C" w:rsidRPr="00470049" w:rsidRDefault="00E67F7C" w:rsidP="00E67F7C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</w:pP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  </w:t>
                            </w:r>
                            <w:r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    </w:t>
                            </w:r>
                            <w:r w:rsidRPr="00470049">
                              <w:rPr>
                                <w:rFonts w:eastAsia="Times New Roman" w:cs="Calibri"/>
                                <w:color w:val="323130"/>
                                <w:sz w:val="25"/>
                                <w:szCs w:val="25"/>
                                <w:lang w:eastAsia="en-IE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D9DE6F4" wp14:editId="58F9922E">
                                  <wp:extent cx="2362200" cy="2896024"/>
                                  <wp:effectExtent l="0" t="0" r="0" b="0"/>
                                  <wp:docPr id="121097150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769541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4606" cy="29112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B0B09" w14:textId="126605D9" w:rsidR="00BA7F68" w:rsidRPr="00BA7F68" w:rsidRDefault="00BA7F68" w:rsidP="00BA7F68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</w:pP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Tá Martina ina cónaí sa Chladach, Cathair na Gaillimhe, tá sí ina cuid seascaidí,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agus is cúramóir lánaimseartha dá fear céile Stephen í, a d’fhorbair néaltrú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luath-thosaithe sna luathchaogaidí. Le deich mbliana anuas, tá Martina tiomanta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do chúram a thabhairt do Stephen, a bhfuil cúnamh ag teastáil uaidh le gach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gníomhaíocht laethúil. Oibríonn sí go páirtaimseartha freisin ag déanamh obair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riaracháin in Ospidéal Ollscoile na Gaillimhe.</w:t>
                            </w:r>
                          </w:p>
                          <w:p w14:paraId="55BA2DED" w14:textId="64CD3EE1" w:rsidR="00BA7F68" w:rsidRPr="00BA7F68" w:rsidRDefault="00BA7F68" w:rsidP="00BA7F68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</w:pP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In ainneoin na mblianta fada cúraim, agus ról crua an chúramóra, chomh maith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le bheith ag obair go páirtaimseartha, cuireann Martina fáilte romhat i gcónaí le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meangadh gáire, agus tá dearcadh dearfach agus díograiseach aici ar an saol.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Is ball fadbhunaithe í dá Cór Eaglaise áitiúil, is ball lárnach den Choiste í, agus is</w:t>
                            </w:r>
                          </w:p>
                          <w:p w14:paraId="5FE00C7C" w14:textId="25DD5934" w:rsidR="00BA7F68" w:rsidRPr="00BA7F68" w:rsidRDefault="00BA7F68" w:rsidP="00BA7F68">
                            <w:pPr>
                              <w:jc w:val="both"/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</w:pP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maith léi freastal ar chleachtadh chuile choicís agus canadh ag an Aifreann. Deir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sí “Tugann sé seo áthas mór dom agus deis chun scíth a ligean agus dearmad a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dhéanamh ar aon imní atá orm.”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Is báicéir cumasach í Martina, garraíodóir díograiseach, siúlóidí gach lá, agus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is maith léi crosfhocail a dhéanamh chuile sheachtain. An chomhairle is mó a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thugann sí do chúramóirí eile ná, “Tá cúram pearsanta ríthábhachtach, caithfidh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tú am a dhéanamh duit féin, fiú le dul ag siúl, beidh tú níos fearr dá bharr nuair a</w:t>
                            </w: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BA7F68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fhilleann tú.”</w:t>
                            </w:r>
                          </w:p>
                          <w:p w14:paraId="6EF6656D" w14:textId="314BDBD2" w:rsidR="00E67F7C" w:rsidRPr="00594F07" w:rsidRDefault="00BA7F68" w:rsidP="00BA7F6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4F07">
                              <w:rPr>
                                <w:rFonts w:eastAsia="Times New Roman" w:cs="Calibri"/>
                                <w:color w:val="323130"/>
                                <w:sz w:val="24"/>
                                <w:szCs w:val="24"/>
                                <w:lang w:eastAsia="en-IE"/>
                              </w:rPr>
                              <w:t>Creideann Martina go paiseanta gur, “pribhléid é dul in aois.”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91314" id="_x0000_s1029" type="#_x0000_t202" style="position:absolute;margin-left:278.65pt;margin-top:65.3pt;width:268.65pt;height:758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">
                <v:textbox>
                  <w:txbxContent>
                    <w:p w14:paraId="79C505CC" w14:textId="77777777" w:rsidR="00E67F7C" w:rsidRPr="00470049" w:rsidRDefault="00E67F7C" w:rsidP="00E67F7C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</w:pP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  </w:t>
                      </w:r>
                      <w:r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    </w:t>
                      </w:r>
                      <w:r w:rsidRPr="00470049">
                        <w:rPr>
                          <w:rFonts w:eastAsia="Times New Roman" w:cs="Calibri"/>
                          <w:color w:val="323130"/>
                          <w:sz w:val="25"/>
                          <w:szCs w:val="25"/>
                          <w:lang w:eastAsia="en-IE"/>
                        </w:rPr>
                        <w:t xml:space="preserve">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D9DE6F4" wp14:editId="58F9922E">
                            <wp:extent cx="2362200" cy="2896024"/>
                            <wp:effectExtent l="0" t="0" r="0" b="0"/>
                            <wp:docPr id="121097150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769541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4606" cy="29112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3B0B09" w14:textId="126605D9" w:rsidR="00BA7F68" w:rsidRPr="00BA7F68" w:rsidRDefault="00BA7F68" w:rsidP="00BA7F68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</w:pP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Tá Martina ina cónaí sa Chladach, Cathair na Gaillimhe, tá sí ina cuid seascaidí,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agus is cúramóir lánaimseartha dá fear céile Stephen í, a d’fhorbair néaltrú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luath-thosaithe sna luathchaogaidí. Le deich mbliana anuas, tá Martina tiomanta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do chúram a thabhairt do Stephen, a bhfuil cúnamh ag teastáil uaidh le gach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gníomhaíocht laethúil. Oibríonn sí go páirtaimseartha freisin ag déanamh obair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riaracháin in Ospidéal Ollscoile na Gaillimhe.</w:t>
                      </w:r>
                    </w:p>
                    <w:p w14:paraId="55BA2DED" w14:textId="64CD3EE1" w:rsidR="00BA7F68" w:rsidRPr="00BA7F68" w:rsidRDefault="00BA7F68" w:rsidP="00BA7F68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</w:pP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In ainneoin na mblianta fada cúraim, agus ról crua an chúramóra, chomh maith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le bheith ag obair go páirtaimseartha, cuireann Martina fáilte romhat i gcónaí le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meangadh gáire, agus tá dearcadh dearfach agus díograiseach aici ar an saol.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Is ball fadbhunaithe í dá Cór Eaglaise áitiúil, is ball lárnach den Choiste í, agus is</w:t>
                      </w:r>
                    </w:p>
                    <w:p w14:paraId="5FE00C7C" w14:textId="25DD5934" w:rsidR="00BA7F68" w:rsidRPr="00BA7F68" w:rsidRDefault="00BA7F68" w:rsidP="00BA7F68">
                      <w:pPr>
                        <w:jc w:val="both"/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</w:pP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maith léi freastal ar chleachtadh chuile choicís agus canadh ag an Aifreann. Deir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sí “Tugann sé seo áthas mór dom agus deis chun scíth a ligean agus dearmad a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dhéanamh ar aon imní atá orm.”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Is báicéir cumasach í Martina, garraíodóir díograiseach, siúlóidí gach lá, agus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is maith léi crosfhocail a dhéanamh chuile sheachtain. An chomhairle is mó a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thugann sí do chúramóirí eile ná, “Tá cúram pearsanta ríthábhachtach, caithfidh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tú am a dhéanamh duit féin, fiú le dul ag siúl, beidh tú níos fearr dá bharr nuair a</w:t>
                      </w: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BA7F68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fhilleann tú.”</w:t>
                      </w:r>
                    </w:p>
                    <w:p w14:paraId="6EF6656D" w14:textId="314BDBD2" w:rsidR="00E67F7C" w:rsidRPr="00594F07" w:rsidRDefault="00BA7F68" w:rsidP="00BA7F6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94F07">
                        <w:rPr>
                          <w:rFonts w:eastAsia="Times New Roman" w:cs="Calibri"/>
                          <w:color w:val="323130"/>
                          <w:sz w:val="24"/>
                          <w:szCs w:val="24"/>
                          <w:lang w:eastAsia="en-IE"/>
                        </w:rPr>
                        <w:t>Creideann Martina go paiseanta gur, “pribhléid é dul in aois.”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07B13" w:rsidSect="00C3069D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61B6" w14:textId="77777777" w:rsidR="009B645B" w:rsidRDefault="009B645B" w:rsidP="00C3069D">
      <w:pPr>
        <w:spacing w:after="0" w:line="240" w:lineRule="auto"/>
      </w:pPr>
      <w:r>
        <w:separator/>
      </w:r>
    </w:p>
  </w:endnote>
  <w:endnote w:type="continuationSeparator" w:id="0">
    <w:p w14:paraId="664CA1CB" w14:textId="77777777" w:rsidR="009B645B" w:rsidRDefault="009B645B" w:rsidP="00C3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186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AA049" w14:textId="77777777" w:rsidR="00C3069D" w:rsidRDefault="00C30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E3E8CA" w14:textId="77777777" w:rsidR="00C3069D" w:rsidRDefault="00C30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3B90" w14:textId="77777777" w:rsidR="009B645B" w:rsidRDefault="009B645B" w:rsidP="00C3069D">
      <w:pPr>
        <w:spacing w:after="0" w:line="240" w:lineRule="auto"/>
      </w:pPr>
      <w:r>
        <w:separator/>
      </w:r>
    </w:p>
  </w:footnote>
  <w:footnote w:type="continuationSeparator" w:id="0">
    <w:p w14:paraId="0F47352C" w14:textId="77777777" w:rsidR="009B645B" w:rsidRDefault="009B645B" w:rsidP="00C3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C78"/>
    <w:multiLevelType w:val="hybridMultilevel"/>
    <w:tmpl w:val="0BAE75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5206A"/>
    <w:multiLevelType w:val="multilevel"/>
    <w:tmpl w:val="7FA4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D67E35"/>
    <w:multiLevelType w:val="hybridMultilevel"/>
    <w:tmpl w:val="226CFEDE"/>
    <w:lvl w:ilvl="0" w:tplc="18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54B5"/>
    <w:multiLevelType w:val="hybridMultilevel"/>
    <w:tmpl w:val="CF0CBA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53633">
    <w:abstractNumId w:val="3"/>
  </w:num>
  <w:num w:numId="2" w16cid:durableId="1483084987">
    <w:abstractNumId w:val="2"/>
  </w:num>
  <w:num w:numId="3" w16cid:durableId="179635267">
    <w:abstractNumId w:val="0"/>
  </w:num>
  <w:num w:numId="4" w16cid:durableId="663162496">
    <w:abstractNumId w:val="1"/>
  </w:num>
  <w:num w:numId="5" w16cid:durableId="1892769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502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88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9D"/>
    <w:rsid w:val="00004EBF"/>
    <w:rsid w:val="00012D9E"/>
    <w:rsid w:val="00174F5C"/>
    <w:rsid w:val="001977E2"/>
    <w:rsid w:val="00213B50"/>
    <w:rsid w:val="00213F9D"/>
    <w:rsid w:val="00233F75"/>
    <w:rsid w:val="0027339A"/>
    <w:rsid w:val="002823A3"/>
    <w:rsid w:val="002B4EF6"/>
    <w:rsid w:val="002F167A"/>
    <w:rsid w:val="003806B1"/>
    <w:rsid w:val="003C278E"/>
    <w:rsid w:val="00400C61"/>
    <w:rsid w:val="00410A90"/>
    <w:rsid w:val="0042127A"/>
    <w:rsid w:val="00470049"/>
    <w:rsid w:val="005079BD"/>
    <w:rsid w:val="00547E03"/>
    <w:rsid w:val="00580185"/>
    <w:rsid w:val="00594F07"/>
    <w:rsid w:val="005A5F21"/>
    <w:rsid w:val="00610203"/>
    <w:rsid w:val="006221EB"/>
    <w:rsid w:val="00686CBC"/>
    <w:rsid w:val="006E0E20"/>
    <w:rsid w:val="007166B7"/>
    <w:rsid w:val="00776B2A"/>
    <w:rsid w:val="007B112D"/>
    <w:rsid w:val="009057E9"/>
    <w:rsid w:val="00966EF6"/>
    <w:rsid w:val="009A570E"/>
    <w:rsid w:val="009B645B"/>
    <w:rsid w:val="00A003DB"/>
    <w:rsid w:val="00A23206"/>
    <w:rsid w:val="00AD38A0"/>
    <w:rsid w:val="00BA7F68"/>
    <w:rsid w:val="00C01A62"/>
    <w:rsid w:val="00C157E5"/>
    <w:rsid w:val="00C3069D"/>
    <w:rsid w:val="00C53481"/>
    <w:rsid w:val="00D321BC"/>
    <w:rsid w:val="00D716B7"/>
    <w:rsid w:val="00D73F1E"/>
    <w:rsid w:val="00DD348E"/>
    <w:rsid w:val="00DD40CB"/>
    <w:rsid w:val="00E07B13"/>
    <w:rsid w:val="00E67DAD"/>
    <w:rsid w:val="00E67F7C"/>
    <w:rsid w:val="00F871F8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1323"/>
  <w15:chartTrackingRefBased/>
  <w15:docId w15:val="{2B490AC0-75D8-4497-801D-A8FCEB29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9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9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3069D"/>
  </w:style>
  <w:style w:type="paragraph" w:styleId="Footer">
    <w:name w:val="footer"/>
    <w:basedOn w:val="Normal"/>
    <w:link w:val="FooterChar"/>
    <w:uiPriority w:val="99"/>
    <w:unhideWhenUsed/>
    <w:rsid w:val="00C3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9D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306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C3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9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00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egalway.ie/senior-support-service/positive-ageing-week/" TargetMode="External"/><Relationship Id="rId13" Type="http://schemas.openxmlformats.org/officeDocument/2006/relationships/hyperlink" Target="mailto:agefriendly@galwaycity.ie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copegalway.ie/senior-support-service/positive-ageing-week/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agefriendly@galwaycity.ie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F4D3-E3E4-4D02-894B-62CDECA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Coy</dc:creator>
  <cp:keywords/>
  <dc:description/>
  <cp:lastModifiedBy>Aisling Colreavy</cp:lastModifiedBy>
  <cp:revision>4</cp:revision>
  <cp:lastPrinted>2026-03-31T11:48:00Z</cp:lastPrinted>
  <dcterms:created xsi:type="dcterms:W3CDTF">2026-04-09T14:20:00Z</dcterms:created>
  <dcterms:modified xsi:type="dcterms:W3CDTF">2026-04-09T14:28:00Z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4a9713-6f73-4a24-bdc8-8eaef68a1e8c_Enabled">
    <vt:lpwstr>true</vt:lpwstr>
  </property>
  <property fmtid="{D5CDD505-2E9C-101B-9397-08002B2CF9AE}" pid="3" name="MSIP_Label_7e4a9713-6f73-4a24-bdc8-8eaef68a1e8c_SetDate">
    <vt:lpwstr>2026-04-08T15:26:50Z</vt:lpwstr>
  </property>
  <property fmtid="{D5CDD505-2E9C-101B-9397-08002B2CF9AE}" pid="4" name="MSIP_Label_7e4a9713-6f73-4a24-bdc8-8eaef68a1e8c_Method">
    <vt:lpwstr>Standard</vt:lpwstr>
  </property>
  <property fmtid="{D5CDD505-2E9C-101B-9397-08002B2CF9AE}" pid="5" name="MSIP_Label_7e4a9713-6f73-4a24-bdc8-8eaef68a1e8c_Name">
    <vt:lpwstr>Public</vt:lpwstr>
  </property>
  <property fmtid="{D5CDD505-2E9C-101B-9397-08002B2CF9AE}" pid="6" name="MSIP_Label_7e4a9713-6f73-4a24-bdc8-8eaef68a1e8c_SiteId">
    <vt:lpwstr>f9d001fb-305d-4c85-80e2-221dbe7b9468</vt:lpwstr>
  </property>
  <property fmtid="{D5CDD505-2E9C-101B-9397-08002B2CF9AE}" pid="7" name="MSIP_Label_7e4a9713-6f73-4a24-bdc8-8eaef68a1e8c_ActionId">
    <vt:lpwstr>3cb3dbb2-35a9-4a71-bc2a-1e139f8e0ba0</vt:lpwstr>
  </property>
  <property fmtid="{D5CDD505-2E9C-101B-9397-08002B2CF9AE}" pid="8" name="MSIP_Label_7e4a9713-6f73-4a24-bdc8-8eaef68a1e8c_ContentBits">
    <vt:lpwstr>0</vt:lpwstr>
  </property>
  <property fmtid="{D5CDD505-2E9C-101B-9397-08002B2CF9AE}" pid="9" name="MSIP_Label_7e4a9713-6f73-4a24-bdc8-8eaef68a1e8c_Tag">
    <vt:lpwstr>10, 3, 0, 1</vt:lpwstr>
  </property>
</Properties>
</file>